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9F273" w14:textId="197DCC6A" w:rsidR="00082720" w:rsidRPr="004D58FF" w:rsidRDefault="004D58FF" w:rsidP="00E92190">
      <w:pPr>
        <w:rPr>
          <w:rFonts w:ascii="Times New Roman" w:hAnsi="Times New Roman" w:cs="Times New Roman"/>
          <w:sz w:val="40"/>
          <w:szCs w:val="40"/>
          <w:u w:val="single"/>
        </w:rPr>
      </w:pPr>
      <w:r w:rsidRPr="004D58FF">
        <w:rPr>
          <w:rFonts w:ascii="Times New Roman" w:hAnsi="Times New Roman" w:cs="Times New Roman"/>
          <w:sz w:val="40"/>
          <w:szCs w:val="40"/>
          <w:u w:val="single"/>
        </w:rPr>
        <w:t>FIREX-AQ</w:t>
      </w:r>
    </w:p>
    <w:p w14:paraId="01EE83E4" w14:textId="5F1B1464" w:rsidR="004D58FF" w:rsidRPr="00A953C1" w:rsidRDefault="004D58FF">
      <w:pPr>
        <w:rPr>
          <w:rFonts w:ascii="Times New Roman" w:hAnsi="Times New Roman" w:cs="Times New Roman"/>
          <w:sz w:val="32"/>
          <w:szCs w:val="32"/>
          <w:u w:val="single"/>
          <w:lang w:val="es-AR"/>
        </w:rPr>
      </w:pPr>
      <w:r>
        <w:rPr>
          <w:rFonts w:ascii="Times New Roman" w:hAnsi="Times New Roman" w:cs="Times New Roman"/>
          <w:sz w:val="32"/>
          <w:szCs w:val="32"/>
          <w:u w:val="single"/>
        </w:rPr>
        <w:t xml:space="preserve">Cobertura espacial del </w:t>
      </w:r>
      <w:r w:rsidR="00082720">
        <w:rPr>
          <w:rFonts w:ascii="Times New Roman" w:hAnsi="Times New Roman" w:cs="Times New Roman"/>
          <w:sz w:val="32"/>
          <w:szCs w:val="32"/>
          <w:u w:val="single"/>
        </w:rPr>
        <w:t>proyecto FIREX:</w:t>
      </w:r>
    </w:p>
    <w:p w14:paraId="68360939" w14:textId="4616F13B" w:rsidR="00CB381A" w:rsidRDefault="004D58FF">
      <w:pPr>
        <w:rPr>
          <w:rFonts w:ascii="Times New Roman" w:hAnsi="Times New Roman" w:cs="Times New Roman"/>
          <w:sz w:val="36"/>
          <w:szCs w:val="36"/>
        </w:rPr>
      </w:pPr>
      <w:r>
        <w:rPr>
          <w:noProof/>
        </w:rPr>
        <w:drawing>
          <wp:inline distT="0" distB="0" distL="0" distR="0" wp14:anchorId="4E78CAB4" wp14:editId="48741B13">
            <wp:extent cx="6067425" cy="28860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66467" t="43082" r="17248" b="43148"/>
                    <a:stretch/>
                  </pic:blipFill>
                  <pic:spPr bwMode="auto">
                    <a:xfrm>
                      <a:off x="0" y="0"/>
                      <a:ext cx="6083577" cy="2893758"/>
                    </a:xfrm>
                    <a:prstGeom prst="rect">
                      <a:avLst/>
                    </a:prstGeom>
                    <a:ln>
                      <a:noFill/>
                    </a:ln>
                    <a:extLst>
                      <a:ext uri="{53640926-AAD7-44D8-BBD7-CCE9431645EC}">
                        <a14:shadowObscured xmlns:a14="http://schemas.microsoft.com/office/drawing/2010/main"/>
                      </a:ext>
                    </a:extLst>
                  </pic:spPr>
                </pic:pic>
              </a:graphicData>
            </a:graphic>
          </wp:inline>
        </w:drawing>
      </w:r>
    </w:p>
    <w:p w14:paraId="79313AE6" w14:textId="3414E9CA" w:rsidR="00082720" w:rsidRDefault="00082720">
      <w:pPr>
        <w:rPr>
          <w:rFonts w:ascii="Times New Roman" w:hAnsi="Times New Roman" w:cs="Times New Roman"/>
          <w:sz w:val="24"/>
          <w:szCs w:val="24"/>
        </w:rPr>
      </w:pPr>
    </w:p>
    <w:p w14:paraId="7179CA41" w14:textId="080B2B9C" w:rsidR="00764E0A" w:rsidRDefault="00764E0A">
      <w:pPr>
        <w:rPr>
          <w:rFonts w:ascii="Times New Roman" w:hAnsi="Times New Roman" w:cs="Times New Roman"/>
          <w:sz w:val="24"/>
          <w:szCs w:val="24"/>
        </w:rPr>
      </w:pPr>
    </w:p>
    <w:p w14:paraId="2F94B1E0" w14:textId="0A6603E9" w:rsidR="00764E0A" w:rsidRDefault="00764E0A">
      <w:pPr>
        <w:rPr>
          <w:rFonts w:ascii="Times New Roman" w:hAnsi="Times New Roman" w:cs="Times New Roman"/>
          <w:sz w:val="24"/>
          <w:szCs w:val="24"/>
        </w:rPr>
      </w:pPr>
      <w:r w:rsidRPr="00764E0A">
        <w:rPr>
          <w:rFonts w:ascii="Times New Roman" w:hAnsi="Times New Roman" w:cs="Times New Roman"/>
          <w:sz w:val="24"/>
          <w:szCs w:val="24"/>
        </w:rPr>
        <w:t>Completado durante el verano de 2019, FIREX-AQ utilizó una combinación de aviones instrumentados, satélites e instrumentación terrestre. El muestreo detallado de la columna de fuego fue realizado por el avión DC-8 de la NASA. El avión DC-8 completó 23 vuelos científicos, incluidos 15 vuelos desde Boise, Idaho y 8 vuelos desde Salina, Kansas. El ER-2 de la NASA completó 11 vuelo</w:t>
      </w:r>
      <w:r w:rsidR="00805581">
        <w:rPr>
          <w:rFonts w:ascii="Times New Roman" w:hAnsi="Times New Roman" w:cs="Times New Roman"/>
          <w:sz w:val="24"/>
          <w:szCs w:val="24"/>
        </w:rPr>
        <w:t>s</w:t>
      </w:r>
      <w:r w:rsidRPr="00764E0A">
        <w:rPr>
          <w:rFonts w:ascii="Times New Roman" w:hAnsi="Times New Roman" w:cs="Times New Roman"/>
          <w:sz w:val="24"/>
          <w:szCs w:val="24"/>
        </w:rPr>
        <w:t xml:space="preserve">. </w:t>
      </w:r>
      <w:r w:rsidR="004E6CD7">
        <w:rPr>
          <w:rFonts w:ascii="Times New Roman" w:hAnsi="Times New Roman" w:cs="Times New Roman"/>
          <w:sz w:val="24"/>
          <w:szCs w:val="24"/>
        </w:rPr>
        <w:t xml:space="preserve">El </w:t>
      </w:r>
      <w:r w:rsidRPr="00764E0A">
        <w:rPr>
          <w:rFonts w:ascii="Times New Roman" w:hAnsi="Times New Roman" w:cs="Times New Roman"/>
          <w:sz w:val="24"/>
          <w:szCs w:val="24"/>
        </w:rPr>
        <w:t>ER-2</w:t>
      </w:r>
      <w:r w:rsidR="004E6CD7">
        <w:rPr>
          <w:rFonts w:ascii="Times New Roman" w:hAnsi="Times New Roman" w:cs="Times New Roman"/>
          <w:sz w:val="24"/>
          <w:szCs w:val="24"/>
        </w:rPr>
        <w:t xml:space="preserve"> </w:t>
      </w:r>
      <w:r w:rsidRPr="00764E0A">
        <w:rPr>
          <w:rFonts w:ascii="Times New Roman" w:hAnsi="Times New Roman" w:cs="Times New Roman"/>
          <w:sz w:val="24"/>
          <w:szCs w:val="24"/>
        </w:rPr>
        <w:t>proporcionó información crítica sobre incendios, incluida la temperatura del incendio, la altura de la pluma del incendio y la información sobre el albedo de la vegetación y el suelo. La NOAA proporcionó los aviones NOAA-CHEM Twin Otter y NOAA-MET Twin Otter para medir el procesamiento químico en las columnas elevadas de los incendios forestales del oeste. El NOAA-CHEM Twin Otter se centró en la química de la pluma nocturna</w:t>
      </w:r>
      <w:r w:rsidR="004E6CD7">
        <w:rPr>
          <w:rFonts w:ascii="Times New Roman" w:hAnsi="Times New Roman" w:cs="Times New Roman"/>
          <w:sz w:val="24"/>
          <w:szCs w:val="24"/>
        </w:rPr>
        <w:t>, se al</w:t>
      </w:r>
      <w:r w:rsidRPr="00764E0A">
        <w:rPr>
          <w:rFonts w:ascii="Times New Roman" w:hAnsi="Times New Roman" w:cs="Times New Roman"/>
          <w:sz w:val="24"/>
          <w:szCs w:val="24"/>
        </w:rPr>
        <w:t xml:space="preserve"> (ASDC). El Twin Otter de NOAA-MET recopiló mediciones de los movimientos del aire en los límites de los incendios con el objetivo de comprender los impactos climáticos locales de los incendios y los patrones de movimiento de los incendios.</w:t>
      </w:r>
    </w:p>
    <w:p w14:paraId="06B0C54F" w14:textId="77777777" w:rsidR="008931A3" w:rsidRDefault="008931A3">
      <w:pPr>
        <w:rPr>
          <w:rFonts w:ascii="Times New Roman" w:hAnsi="Times New Roman" w:cs="Times New Roman"/>
          <w:sz w:val="24"/>
          <w:szCs w:val="24"/>
        </w:rPr>
      </w:pPr>
    </w:p>
    <w:p w14:paraId="37981125" w14:textId="29D5CEA9" w:rsidR="00041B27" w:rsidRDefault="008931A3">
      <w:pPr>
        <w:rPr>
          <w:rFonts w:ascii="Times New Roman" w:hAnsi="Times New Roman" w:cs="Times New Roman"/>
          <w:sz w:val="24"/>
          <w:szCs w:val="24"/>
        </w:rPr>
      </w:pPr>
      <w:r>
        <w:rPr>
          <w:rFonts w:ascii="Times New Roman" w:hAnsi="Times New Roman" w:cs="Times New Roman"/>
          <w:sz w:val="24"/>
          <w:szCs w:val="24"/>
        </w:rPr>
        <w:t>En EEUU, el área consumida por incendios forestales, desde 2004, ha superado más de 3 millones de hectáreas 8 veces desde 1960.</w:t>
      </w:r>
    </w:p>
    <w:p w14:paraId="461B414D" w14:textId="3EA2F4FE" w:rsidR="00041B27" w:rsidRDefault="00805581">
      <w:pPr>
        <w:rPr>
          <w:rFonts w:ascii="Times New Roman" w:hAnsi="Times New Roman" w:cs="Times New Roman"/>
          <w:sz w:val="24"/>
          <w:szCs w:val="24"/>
        </w:rPr>
      </w:pPr>
      <w:r>
        <w:rPr>
          <w:rFonts w:ascii="Times New Roman" w:hAnsi="Times New Roman" w:cs="Times New Roman"/>
          <w:sz w:val="24"/>
          <w:szCs w:val="24"/>
        </w:rPr>
        <w:t>L</w:t>
      </w:r>
      <w:r w:rsidR="00041B27" w:rsidRPr="00041B27">
        <w:rPr>
          <w:rFonts w:ascii="Times New Roman" w:hAnsi="Times New Roman" w:cs="Times New Roman"/>
          <w:sz w:val="24"/>
          <w:szCs w:val="24"/>
        </w:rPr>
        <w:t>os incendios forestales producen mucho humo. El humo es una mezcla increíblemente compleja y en constante evolución de gases, partículas sólidas y líquidas</w:t>
      </w:r>
      <w:r>
        <w:rPr>
          <w:rFonts w:ascii="Times New Roman" w:hAnsi="Times New Roman" w:cs="Times New Roman"/>
          <w:sz w:val="24"/>
          <w:szCs w:val="24"/>
        </w:rPr>
        <w:t xml:space="preserve"> que </w:t>
      </w:r>
      <w:r w:rsidR="00041B27" w:rsidRPr="00041B27">
        <w:rPr>
          <w:rFonts w:ascii="Times New Roman" w:hAnsi="Times New Roman" w:cs="Times New Roman"/>
          <w:sz w:val="24"/>
          <w:szCs w:val="24"/>
        </w:rPr>
        <w:t xml:space="preserve">tiene impactos perjudiciales para la salud relacionados con la calidad del aire, que incluyen asma agravada, bronquitis crónica, disminución de la función pulmonar, insuficiencia cardíaca congestiva y muerte prematura. </w:t>
      </w:r>
      <w:r>
        <w:rPr>
          <w:rFonts w:ascii="Times New Roman" w:hAnsi="Times New Roman" w:cs="Times New Roman"/>
          <w:sz w:val="24"/>
          <w:szCs w:val="24"/>
        </w:rPr>
        <w:t xml:space="preserve">La exposición a semanas, días u horas basta para que penetren en nuestros pulmones las pequeñas partículas de humo. En los últimos 30 años en EEUU ha mejorado la </w:t>
      </w:r>
      <w:r>
        <w:rPr>
          <w:rFonts w:ascii="Times New Roman" w:hAnsi="Times New Roman" w:cs="Times New Roman"/>
          <w:sz w:val="24"/>
          <w:szCs w:val="24"/>
        </w:rPr>
        <w:lastRenderedPageBreak/>
        <w:t>calidad del aire, pero un estudio de 2018 reveló que en los estados propensos a incendios forestales está empeorando.</w:t>
      </w:r>
    </w:p>
    <w:p w14:paraId="0C9D91A3" w14:textId="468E1C00" w:rsidR="00805581" w:rsidRDefault="003012CA">
      <w:pPr>
        <w:rPr>
          <w:rFonts w:ascii="Times New Roman" w:hAnsi="Times New Roman" w:cs="Times New Roman"/>
          <w:sz w:val="24"/>
          <w:szCs w:val="24"/>
        </w:rPr>
      </w:pPr>
      <w:r w:rsidRPr="003012CA">
        <w:rPr>
          <w:rFonts w:ascii="Times New Roman" w:hAnsi="Times New Roman" w:cs="Times New Roman"/>
          <w:sz w:val="24"/>
          <w:szCs w:val="24"/>
        </w:rPr>
        <w:t xml:space="preserve">Por lo general, </w:t>
      </w:r>
      <w:r>
        <w:rPr>
          <w:rFonts w:ascii="Times New Roman" w:hAnsi="Times New Roman" w:cs="Times New Roman"/>
          <w:sz w:val="24"/>
          <w:szCs w:val="24"/>
        </w:rPr>
        <w:t xml:space="preserve">los incendios prescritos </w:t>
      </w:r>
      <w:r w:rsidRPr="003012CA">
        <w:rPr>
          <w:rFonts w:ascii="Times New Roman" w:hAnsi="Times New Roman" w:cs="Times New Roman"/>
          <w:sz w:val="24"/>
          <w:szCs w:val="24"/>
        </w:rPr>
        <w:t>son más pequeños y menos intensos que la mayoría de los incendios forestales, pero ocurren con más frecuencia durante todo el año y están más cerca de las áreas desarrolladas</w:t>
      </w:r>
      <w:r>
        <w:rPr>
          <w:rFonts w:ascii="Times New Roman" w:hAnsi="Times New Roman" w:cs="Times New Roman"/>
          <w:sz w:val="24"/>
          <w:szCs w:val="24"/>
        </w:rPr>
        <w:t xml:space="preserve">. Éstos </w:t>
      </w:r>
      <w:r w:rsidRPr="003012CA">
        <w:rPr>
          <w:rFonts w:ascii="Times New Roman" w:hAnsi="Times New Roman" w:cs="Times New Roman"/>
          <w:sz w:val="24"/>
          <w:szCs w:val="24"/>
        </w:rPr>
        <w:t>se encienden durante períodos que minimizan la exposición de la población y los impactos en la calidad del aire, pero pueden hacer que aumenten los antecedentes regionales y son responsables de una gran fracción de las emisiones de partículas finas</w:t>
      </w:r>
      <w:r>
        <w:rPr>
          <w:rFonts w:ascii="Times New Roman" w:hAnsi="Times New Roman" w:cs="Times New Roman"/>
          <w:sz w:val="24"/>
          <w:szCs w:val="24"/>
        </w:rPr>
        <w:t>.</w:t>
      </w:r>
    </w:p>
    <w:p w14:paraId="54D4FD99" w14:textId="0A11A902" w:rsidR="008931A3" w:rsidRDefault="008931A3">
      <w:pPr>
        <w:rPr>
          <w:rFonts w:ascii="Times New Roman" w:hAnsi="Times New Roman" w:cs="Times New Roman"/>
          <w:sz w:val="24"/>
          <w:szCs w:val="24"/>
        </w:rPr>
      </w:pPr>
    </w:p>
    <w:p w14:paraId="628D5DB5" w14:textId="769749F1" w:rsidR="008931A3" w:rsidRDefault="008931A3">
      <w:pPr>
        <w:rPr>
          <w:rFonts w:ascii="Times New Roman" w:hAnsi="Times New Roman" w:cs="Times New Roman"/>
          <w:sz w:val="24"/>
          <w:szCs w:val="24"/>
        </w:rPr>
      </w:pPr>
      <w:r>
        <w:rPr>
          <w:noProof/>
        </w:rPr>
        <w:drawing>
          <wp:inline distT="0" distB="0" distL="0" distR="0" wp14:anchorId="5210BBF5" wp14:editId="58DC72FC">
            <wp:extent cx="2451735" cy="2309751"/>
            <wp:effectExtent l="0" t="0" r="571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8486" t="24675" r="28730" b="3673"/>
                    <a:stretch/>
                  </pic:blipFill>
                  <pic:spPr bwMode="auto">
                    <a:xfrm>
                      <a:off x="0" y="0"/>
                      <a:ext cx="2452469" cy="2310442"/>
                    </a:xfrm>
                    <a:prstGeom prst="rect">
                      <a:avLst/>
                    </a:prstGeom>
                    <a:ln>
                      <a:noFill/>
                    </a:ln>
                    <a:extLst>
                      <a:ext uri="{53640926-AAD7-44D8-BBD7-CCE9431645EC}">
                        <a14:shadowObscured xmlns:a14="http://schemas.microsoft.com/office/drawing/2010/main"/>
                      </a:ext>
                    </a:extLst>
                  </pic:spPr>
                </pic:pic>
              </a:graphicData>
            </a:graphic>
          </wp:inline>
        </w:drawing>
      </w:r>
    </w:p>
    <w:p w14:paraId="24FCAA8C" w14:textId="0C278A6A" w:rsidR="00FA63CA" w:rsidRDefault="00FA63CA">
      <w:pPr>
        <w:rPr>
          <w:rFonts w:ascii="Times New Roman" w:hAnsi="Times New Roman" w:cs="Times New Roman"/>
          <w:sz w:val="24"/>
          <w:szCs w:val="24"/>
        </w:rPr>
      </w:pPr>
    </w:p>
    <w:p w14:paraId="63F5B7E8" w14:textId="649D3059" w:rsidR="00FA63CA" w:rsidRDefault="00FA63CA">
      <w:pPr>
        <w:rPr>
          <w:rFonts w:ascii="Times New Roman" w:hAnsi="Times New Roman" w:cs="Times New Roman"/>
          <w:sz w:val="24"/>
          <w:szCs w:val="24"/>
        </w:rPr>
      </w:pPr>
    </w:p>
    <w:p w14:paraId="7D54A3D7" w14:textId="2D9E0BCD" w:rsidR="00FA63CA" w:rsidRDefault="00D86D6B" w:rsidP="00D86D6B">
      <w:pPr>
        <w:jc w:val="center"/>
        <w:rPr>
          <w:rFonts w:ascii="Times New Roman" w:hAnsi="Times New Roman" w:cs="Times New Roman"/>
          <w:sz w:val="24"/>
          <w:szCs w:val="24"/>
          <w:u w:val="single"/>
        </w:rPr>
      </w:pPr>
      <w:r>
        <w:rPr>
          <w:rFonts w:ascii="Times New Roman" w:hAnsi="Times New Roman" w:cs="Times New Roman"/>
          <w:sz w:val="24"/>
          <w:szCs w:val="24"/>
          <w:u w:val="single"/>
        </w:rPr>
        <w:t>Incendios en la provincia de Córdoba</w:t>
      </w:r>
    </w:p>
    <w:p w14:paraId="23379091" w14:textId="78B9EFA4" w:rsidR="00D86D6B" w:rsidRDefault="00D86D6B" w:rsidP="00D86D6B">
      <w:pPr>
        <w:rPr>
          <w:rFonts w:ascii="Times New Roman" w:hAnsi="Times New Roman" w:cs="Times New Roman"/>
          <w:sz w:val="24"/>
          <w:szCs w:val="24"/>
        </w:rPr>
      </w:pPr>
      <w:r>
        <w:rPr>
          <w:rFonts w:ascii="Times New Roman" w:hAnsi="Times New Roman" w:cs="Times New Roman"/>
          <w:sz w:val="24"/>
          <w:szCs w:val="24"/>
        </w:rPr>
        <w:t xml:space="preserve">Como se comentaba anteriormente, el incendio es uno de los principales disturbios en el mundo, deteriorando la calidad del aire, al agua, y como consecuencia, a la salud de los habitantes de las zonas afectadas. </w:t>
      </w:r>
    </w:p>
    <w:p w14:paraId="772E9CE9" w14:textId="3C51D58A" w:rsidR="00D86D6B" w:rsidRDefault="00D86D6B" w:rsidP="00D86D6B">
      <w:pPr>
        <w:rPr>
          <w:rFonts w:ascii="Times New Roman" w:hAnsi="Times New Roman" w:cs="Times New Roman"/>
          <w:sz w:val="24"/>
          <w:szCs w:val="24"/>
        </w:rPr>
      </w:pPr>
      <w:r>
        <w:rPr>
          <w:rFonts w:ascii="Times New Roman" w:hAnsi="Times New Roman" w:cs="Times New Roman"/>
          <w:sz w:val="24"/>
          <w:szCs w:val="24"/>
        </w:rPr>
        <w:t xml:space="preserve">En la provincia de Córdoba, durante los años 1999 y 2017, se quemaron </w:t>
      </w:r>
      <w:r w:rsidR="00E92190">
        <w:rPr>
          <w:rFonts w:ascii="Times New Roman" w:hAnsi="Times New Roman" w:cs="Times New Roman"/>
          <w:sz w:val="24"/>
          <w:szCs w:val="24"/>
        </w:rPr>
        <w:t>más</w:t>
      </w:r>
      <w:r>
        <w:rPr>
          <w:rFonts w:ascii="Times New Roman" w:hAnsi="Times New Roman" w:cs="Times New Roman"/>
          <w:sz w:val="24"/>
          <w:szCs w:val="24"/>
        </w:rPr>
        <w:t xml:space="preserve"> de 7000 ha (hectáreas)</w:t>
      </w:r>
      <w:r w:rsidR="005E378E">
        <w:rPr>
          <w:rFonts w:ascii="Times New Roman" w:hAnsi="Times New Roman" w:cs="Times New Roman"/>
          <w:sz w:val="24"/>
          <w:szCs w:val="24"/>
        </w:rPr>
        <w:t xml:space="preserve">. Que comprenden a las Sierras Chicas, Sierras grandes, Sierras </w:t>
      </w:r>
      <w:r w:rsidR="00A924F7">
        <w:rPr>
          <w:rFonts w:ascii="Times New Roman" w:hAnsi="Times New Roman" w:cs="Times New Roman"/>
          <w:sz w:val="24"/>
          <w:szCs w:val="24"/>
        </w:rPr>
        <w:t xml:space="preserve">del Norte, y las Cumbres de Gaspar. Estas zonas se quemaron al menos 4 veces o </w:t>
      </w:r>
      <w:r w:rsidR="00E92190">
        <w:rPr>
          <w:rFonts w:ascii="Times New Roman" w:hAnsi="Times New Roman" w:cs="Times New Roman"/>
          <w:sz w:val="24"/>
          <w:szCs w:val="24"/>
        </w:rPr>
        <w:t>más</w:t>
      </w:r>
      <w:r w:rsidR="00A924F7">
        <w:rPr>
          <w:rFonts w:ascii="Times New Roman" w:hAnsi="Times New Roman" w:cs="Times New Roman"/>
          <w:sz w:val="24"/>
          <w:szCs w:val="24"/>
        </w:rPr>
        <w:t>.</w:t>
      </w:r>
    </w:p>
    <w:p w14:paraId="739EF797" w14:textId="43972BF2" w:rsidR="00A924F7" w:rsidRDefault="00A924F7" w:rsidP="00D86D6B">
      <w:pPr>
        <w:rPr>
          <w:rFonts w:ascii="Times New Roman" w:hAnsi="Times New Roman" w:cs="Times New Roman"/>
          <w:sz w:val="24"/>
          <w:szCs w:val="24"/>
        </w:rPr>
      </w:pPr>
      <w:r>
        <w:rPr>
          <w:rFonts w:ascii="Times New Roman" w:hAnsi="Times New Roman" w:cs="Times New Roman"/>
          <w:sz w:val="24"/>
          <w:szCs w:val="24"/>
        </w:rPr>
        <w:t xml:space="preserve">El fuego amenaza la seguridad y bienes materiales, </w:t>
      </w:r>
      <w:r w:rsidR="00E92190">
        <w:rPr>
          <w:rFonts w:ascii="Times New Roman" w:hAnsi="Times New Roman" w:cs="Times New Roman"/>
          <w:sz w:val="24"/>
          <w:szCs w:val="24"/>
        </w:rPr>
        <w:t>más</w:t>
      </w:r>
      <w:r>
        <w:rPr>
          <w:rFonts w:ascii="Times New Roman" w:hAnsi="Times New Roman" w:cs="Times New Roman"/>
          <w:sz w:val="24"/>
          <w:szCs w:val="24"/>
        </w:rPr>
        <w:t xml:space="preserve"> que todo en la interfaz urbano-rural, que son aquellas zonas atrapadas en la vegetación. En estas interfaces aumenta el riesgo ya que están rodeadas de lo que vienen a ser los </w:t>
      </w:r>
      <w:r w:rsidR="002E3162">
        <w:rPr>
          <w:rFonts w:ascii="Times New Roman" w:hAnsi="Times New Roman" w:cs="Times New Roman"/>
          <w:sz w:val="24"/>
          <w:szCs w:val="24"/>
        </w:rPr>
        <w:t>combustibles</w:t>
      </w:r>
      <w:r>
        <w:rPr>
          <w:rFonts w:ascii="Times New Roman" w:hAnsi="Times New Roman" w:cs="Times New Roman"/>
          <w:sz w:val="24"/>
          <w:szCs w:val="24"/>
        </w:rPr>
        <w:t xml:space="preserve"> para los incendios, que son los </w:t>
      </w:r>
      <w:r w:rsidR="00E92190">
        <w:rPr>
          <w:rFonts w:ascii="Times New Roman" w:hAnsi="Times New Roman" w:cs="Times New Roman"/>
          <w:sz w:val="24"/>
          <w:szCs w:val="24"/>
        </w:rPr>
        <w:t>árboles</w:t>
      </w:r>
      <w:r>
        <w:rPr>
          <w:rFonts w:ascii="Times New Roman" w:hAnsi="Times New Roman" w:cs="Times New Roman"/>
          <w:sz w:val="24"/>
          <w:szCs w:val="24"/>
        </w:rPr>
        <w:t xml:space="preserve"> y otr</w:t>
      </w:r>
      <w:r w:rsidR="002E3162">
        <w:rPr>
          <w:rFonts w:ascii="Times New Roman" w:hAnsi="Times New Roman" w:cs="Times New Roman"/>
          <w:sz w:val="24"/>
          <w:szCs w:val="24"/>
        </w:rPr>
        <w:t>o tipo de vegetaciones.</w:t>
      </w:r>
    </w:p>
    <w:p w14:paraId="105695B6" w14:textId="20F31869" w:rsidR="002E3162" w:rsidRDefault="002E3162" w:rsidP="00D86D6B">
      <w:pPr>
        <w:rPr>
          <w:rFonts w:ascii="Times New Roman" w:hAnsi="Times New Roman" w:cs="Times New Roman"/>
          <w:i/>
          <w:iCs/>
          <w:sz w:val="24"/>
          <w:szCs w:val="24"/>
        </w:rPr>
      </w:pPr>
      <w:r>
        <w:rPr>
          <w:rFonts w:ascii="Times New Roman" w:hAnsi="Times New Roman" w:cs="Times New Roman"/>
          <w:sz w:val="24"/>
          <w:szCs w:val="24"/>
        </w:rPr>
        <w:t xml:space="preserve">Los incendios en la provincia están regidos por la Ley de manejo del fuego N°8751, la cual establece que </w:t>
      </w:r>
      <w:r w:rsidRPr="00864AFE">
        <w:rPr>
          <w:rFonts w:ascii="Times New Roman" w:hAnsi="Times New Roman" w:cs="Times New Roman"/>
          <w:i/>
          <w:iCs/>
          <w:sz w:val="24"/>
          <w:szCs w:val="24"/>
        </w:rPr>
        <w:t>–“</w:t>
      </w:r>
      <w:r w:rsidR="00864AFE" w:rsidRPr="00864AFE">
        <w:rPr>
          <w:rFonts w:ascii="Times New Roman" w:hAnsi="Times New Roman" w:cs="Times New Roman"/>
          <w:i/>
          <w:iCs/>
          <w:sz w:val="24"/>
          <w:szCs w:val="24"/>
        </w:rPr>
        <w:t>…</w:t>
      </w:r>
      <w:r w:rsidRPr="00864AFE">
        <w:rPr>
          <w:rFonts w:ascii="Times New Roman" w:hAnsi="Times New Roman" w:cs="Times New Roman"/>
          <w:i/>
          <w:iCs/>
          <w:sz w:val="24"/>
          <w:szCs w:val="24"/>
        </w:rPr>
        <w:t>quedan prohibido el uso del fuego en el ámbito rural</w:t>
      </w:r>
      <w:r w:rsidR="00864AFE" w:rsidRPr="00864AFE">
        <w:rPr>
          <w:rFonts w:ascii="Times New Roman" w:hAnsi="Times New Roman" w:cs="Times New Roman"/>
          <w:i/>
          <w:iCs/>
          <w:sz w:val="24"/>
          <w:szCs w:val="24"/>
        </w:rPr>
        <w:t xml:space="preserve"> y/o forestal, salvo en aquellos casos en que</w:t>
      </w:r>
      <w:r w:rsidR="00864AFE">
        <w:rPr>
          <w:rFonts w:ascii="Times New Roman" w:hAnsi="Times New Roman" w:cs="Times New Roman"/>
          <w:i/>
          <w:iCs/>
          <w:sz w:val="24"/>
          <w:szCs w:val="24"/>
        </w:rPr>
        <w:t xml:space="preserve"> </w:t>
      </w:r>
      <w:r w:rsidR="00864AFE" w:rsidRPr="00864AFE">
        <w:rPr>
          <w:rFonts w:ascii="Times New Roman" w:hAnsi="Times New Roman" w:cs="Times New Roman"/>
          <w:i/>
          <w:iCs/>
          <w:sz w:val="24"/>
          <w:szCs w:val="24"/>
        </w:rPr>
        <w:t>se cuente con autorización emanada de la Autoridad de Aplicación…</w:t>
      </w:r>
      <w:r w:rsidRPr="00864AFE">
        <w:rPr>
          <w:rFonts w:ascii="Times New Roman" w:hAnsi="Times New Roman" w:cs="Times New Roman"/>
          <w:i/>
          <w:iCs/>
          <w:sz w:val="24"/>
          <w:szCs w:val="24"/>
        </w:rPr>
        <w:t>”-</w:t>
      </w:r>
    </w:p>
    <w:p w14:paraId="2E19A030" w14:textId="77777777" w:rsidR="00065967" w:rsidRDefault="00864AFE" w:rsidP="00D86D6B">
      <w:pPr>
        <w:rPr>
          <w:rFonts w:ascii="Times New Roman" w:hAnsi="Times New Roman" w:cs="Times New Roman"/>
          <w:sz w:val="24"/>
          <w:szCs w:val="24"/>
        </w:rPr>
      </w:pPr>
      <w:r>
        <w:rPr>
          <w:rFonts w:ascii="Times New Roman" w:hAnsi="Times New Roman" w:cs="Times New Roman"/>
          <w:sz w:val="24"/>
          <w:szCs w:val="24"/>
        </w:rPr>
        <w:t>La mayoría de los incendios son de origen antrópico, es decir, que es producido o modificado por la actividad humana, ya sea intencionalmente, accidentalmente, o negligentemente.</w:t>
      </w:r>
    </w:p>
    <w:p w14:paraId="3941068F" w14:textId="3995FFA5" w:rsidR="00864AFE" w:rsidRDefault="00065967" w:rsidP="00D86D6B">
      <w:pPr>
        <w:rPr>
          <w:rFonts w:ascii="Times New Roman" w:hAnsi="Times New Roman" w:cs="Times New Roman"/>
          <w:sz w:val="24"/>
          <w:szCs w:val="24"/>
        </w:rPr>
      </w:pPr>
      <w:r>
        <w:rPr>
          <w:rFonts w:ascii="Times New Roman" w:hAnsi="Times New Roman" w:cs="Times New Roman"/>
          <w:sz w:val="24"/>
          <w:szCs w:val="24"/>
        </w:rPr>
        <w:lastRenderedPageBreak/>
        <w:t xml:space="preserve">También el incendio puede ser provocado por causas </w:t>
      </w:r>
      <w:r w:rsidR="00E773BA">
        <w:rPr>
          <w:rFonts w:ascii="Times New Roman" w:hAnsi="Times New Roman" w:cs="Times New Roman"/>
          <w:sz w:val="24"/>
          <w:szCs w:val="24"/>
        </w:rPr>
        <w:t>naturales</w:t>
      </w:r>
      <w:r>
        <w:rPr>
          <w:rFonts w:ascii="Times New Roman" w:hAnsi="Times New Roman" w:cs="Times New Roman"/>
          <w:sz w:val="24"/>
          <w:szCs w:val="24"/>
        </w:rPr>
        <w:t xml:space="preserve"> como la caída de un rayo, pero a causa de que ocurre en un ámbito de lluvia, la humedad impide que el fuego se propague.</w:t>
      </w:r>
      <w:r w:rsidR="00864AFE">
        <w:rPr>
          <w:rFonts w:ascii="Times New Roman" w:hAnsi="Times New Roman" w:cs="Times New Roman"/>
          <w:sz w:val="24"/>
          <w:szCs w:val="24"/>
        </w:rPr>
        <w:t xml:space="preserve"> </w:t>
      </w:r>
    </w:p>
    <w:p w14:paraId="28FC3D0D" w14:textId="427753A3" w:rsidR="00864AFE" w:rsidRDefault="00864AFE" w:rsidP="00D86D6B">
      <w:pPr>
        <w:rPr>
          <w:rFonts w:ascii="Times New Roman" w:hAnsi="Times New Roman" w:cs="Times New Roman"/>
          <w:sz w:val="24"/>
          <w:szCs w:val="24"/>
        </w:rPr>
      </w:pPr>
      <w:r>
        <w:rPr>
          <w:rFonts w:ascii="Times New Roman" w:hAnsi="Times New Roman" w:cs="Times New Roman"/>
          <w:sz w:val="24"/>
          <w:szCs w:val="24"/>
        </w:rPr>
        <w:t>El fuego se utiliza para renovar pasturas para ganado, reemplazar áreas de bosque por explotaciones agropecuarias, desarrollos urbanísticos, basurales a cielo abierto (para bajar volumen de basuras o mitigar plagas)</w:t>
      </w:r>
      <w:r w:rsidR="00F9570C">
        <w:rPr>
          <w:rFonts w:ascii="Times New Roman" w:hAnsi="Times New Roman" w:cs="Times New Roman"/>
          <w:sz w:val="24"/>
          <w:szCs w:val="24"/>
        </w:rPr>
        <w:t xml:space="preserve">, lo cual este </w:t>
      </w:r>
      <w:r w:rsidR="00E773BA">
        <w:rPr>
          <w:rFonts w:ascii="Times New Roman" w:hAnsi="Times New Roman" w:cs="Times New Roman"/>
          <w:sz w:val="24"/>
          <w:szCs w:val="24"/>
        </w:rPr>
        <w:t>último</w:t>
      </w:r>
      <w:r w:rsidR="00F9570C">
        <w:rPr>
          <w:rFonts w:ascii="Times New Roman" w:hAnsi="Times New Roman" w:cs="Times New Roman"/>
          <w:sz w:val="24"/>
          <w:szCs w:val="24"/>
        </w:rPr>
        <w:t xml:space="preserve"> es </w:t>
      </w:r>
      <w:r w:rsidR="00065967">
        <w:rPr>
          <w:rFonts w:ascii="Times New Roman" w:hAnsi="Times New Roman" w:cs="Times New Roman"/>
          <w:sz w:val="24"/>
          <w:szCs w:val="24"/>
        </w:rPr>
        <w:t>más</w:t>
      </w:r>
      <w:r w:rsidR="00F9570C">
        <w:rPr>
          <w:rFonts w:ascii="Times New Roman" w:hAnsi="Times New Roman" w:cs="Times New Roman"/>
          <w:sz w:val="24"/>
          <w:szCs w:val="24"/>
        </w:rPr>
        <w:t xml:space="preserve"> controlable. </w:t>
      </w:r>
    </w:p>
    <w:p w14:paraId="66A99503" w14:textId="21F58053" w:rsidR="00F9570C" w:rsidRDefault="00F9570C" w:rsidP="00D86D6B">
      <w:pPr>
        <w:rPr>
          <w:rFonts w:ascii="Times New Roman" w:hAnsi="Times New Roman" w:cs="Times New Roman"/>
          <w:sz w:val="24"/>
          <w:szCs w:val="24"/>
        </w:rPr>
      </w:pPr>
      <w:r>
        <w:rPr>
          <w:rFonts w:ascii="Times New Roman" w:hAnsi="Times New Roman" w:cs="Times New Roman"/>
          <w:sz w:val="24"/>
          <w:szCs w:val="24"/>
        </w:rPr>
        <w:t>Lo más importante que hay que saber de base es que los incendios son inevitables, pero esto no implica que no hagamos un manejo de la carga de “combustible” (vegetación), porque esto va a facilitar a la contención, y así evitar su propagación.</w:t>
      </w:r>
    </w:p>
    <w:p w14:paraId="0AE5D3C4" w14:textId="33F5ADF3" w:rsidR="00682601" w:rsidRDefault="00F9570C" w:rsidP="00D86D6B">
      <w:pPr>
        <w:rPr>
          <w:rFonts w:ascii="Times New Roman" w:hAnsi="Times New Roman" w:cs="Times New Roman"/>
          <w:sz w:val="24"/>
          <w:szCs w:val="24"/>
        </w:rPr>
      </w:pPr>
      <w:r>
        <w:rPr>
          <w:rFonts w:ascii="Times New Roman" w:hAnsi="Times New Roman" w:cs="Times New Roman"/>
          <w:sz w:val="24"/>
          <w:szCs w:val="24"/>
        </w:rPr>
        <w:t>La Unidad de Emergencia y Alertas Tempranas del CONAE elabor</w:t>
      </w:r>
      <w:r w:rsidR="00682601">
        <w:rPr>
          <w:rFonts w:ascii="Times New Roman" w:hAnsi="Times New Roman" w:cs="Times New Roman"/>
          <w:sz w:val="24"/>
          <w:szCs w:val="24"/>
        </w:rPr>
        <w:t>a</w:t>
      </w:r>
      <w:r>
        <w:rPr>
          <w:rFonts w:ascii="Times New Roman" w:hAnsi="Times New Roman" w:cs="Times New Roman"/>
          <w:sz w:val="24"/>
          <w:szCs w:val="24"/>
        </w:rPr>
        <w:t xml:space="preserve"> imágenes satelitales de </w:t>
      </w:r>
      <w:r w:rsidR="00E773BA">
        <w:rPr>
          <w:rFonts w:ascii="Times New Roman" w:hAnsi="Times New Roman" w:cs="Times New Roman"/>
          <w:sz w:val="24"/>
          <w:szCs w:val="24"/>
        </w:rPr>
        <w:t>cómo</w:t>
      </w:r>
      <w:r>
        <w:rPr>
          <w:rFonts w:ascii="Times New Roman" w:hAnsi="Times New Roman" w:cs="Times New Roman"/>
          <w:sz w:val="24"/>
          <w:szCs w:val="24"/>
        </w:rPr>
        <w:t xml:space="preserve"> </w:t>
      </w:r>
      <w:r w:rsidR="00682601">
        <w:rPr>
          <w:rFonts w:ascii="Times New Roman" w:hAnsi="Times New Roman" w:cs="Times New Roman"/>
          <w:sz w:val="24"/>
          <w:szCs w:val="24"/>
        </w:rPr>
        <w:t>evoluciona</w:t>
      </w:r>
      <w:r>
        <w:rPr>
          <w:rFonts w:ascii="Times New Roman" w:hAnsi="Times New Roman" w:cs="Times New Roman"/>
          <w:sz w:val="24"/>
          <w:szCs w:val="24"/>
        </w:rPr>
        <w:t xml:space="preserve"> el fuego en la provincia</w:t>
      </w:r>
      <w:r w:rsidR="00682601">
        <w:rPr>
          <w:rFonts w:ascii="Times New Roman" w:hAnsi="Times New Roman" w:cs="Times New Roman"/>
          <w:sz w:val="24"/>
          <w:szCs w:val="24"/>
        </w:rPr>
        <w:t xml:space="preserve"> (más precisamente en las sierras).</w:t>
      </w:r>
    </w:p>
    <w:p w14:paraId="6B98E13D" w14:textId="472E1E05" w:rsidR="00682601" w:rsidRDefault="00682601" w:rsidP="00D86D6B">
      <w:pPr>
        <w:rPr>
          <w:rFonts w:ascii="Times New Roman" w:hAnsi="Times New Roman" w:cs="Times New Roman"/>
          <w:sz w:val="24"/>
          <w:szCs w:val="24"/>
        </w:rPr>
      </w:pPr>
      <w:r w:rsidRPr="00682601">
        <w:rPr>
          <w:rFonts w:ascii="Times New Roman" w:hAnsi="Times New Roman" w:cs="Times New Roman"/>
          <w:noProof/>
          <w:sz w:val="24"/>
          <w:szCs w:val="24"/>
        </w:rPr>
        <w:drawing>
          <wp:inline distT="0" distB="0" distL="0" distR="0" wp14:anchorId="719FDD3D" wp14:editId="773B01CF">
            <wp:extent cx="5732145" cy="250444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2145" cy="2504440"/>
                    </a:xfrm>
                    <a:prstGeom prst="rect">
                      <a:avLst/>
                    </a:prstGeom>
                  </pic:spPr>
                </pic:pic>
              </a:graphicData>
            </a:graphic>
          </wp:inline>
        </w:drawing>
      </w:r>
    </w:p>
    <w:p w14:paraId="4FC1F581" w14:textId="6B067C44" w:rsidR="00682601" w:rsidRDefault="00682601" w:rsidP="00D86D6B">
      <w:pPr>
        <w:rPr>
          <w:rFonts w:ascii="Times New Roman" w:hAnsi="Times New Roman" w:cs="Times New Roman"/>
          <w:sz w:val="14"/>
          <w:szCs w:val="14"/>
        </w:rPr>
      </w:pPr>
      <w:r>
        <w:rPr>
          <w:rFonts w:ascii="Times New Roman" w:hAnsi="Times New Roman" w:cs="Times New Roman"/>
          <w:sz w:val="14"/>
          <w:szCs w:val="14"/>
        </w:rPr>
        <w:t xml:space="preserve">La imagen de la izquierda fue obtenida por el sensor </w:t>
      </w:r>
      <w:proofErr w:type="spellStart"/>
      <w:r>
        <w:rPr>
          <w:rFonts w:ascii="Times New Roman" w:hAnsi="Times New Roman" w:cs="Times New Roman"/>
          <w:sz w:val="14"/>
          <w:szCs w:val="14"/>
        </w:rPr>
        <w:t>Modis</w:t>
      </w:r>
      <w:proofErr w:type="spellEnd"/>
      <w:r>
        <w:rPr>
          <w:rFonts w:ascii="Times New Roman" w:hAnsi="Times New Roman" w:cs="Times New Roman"/>
          <w:sz w:val="14"/>
          <w:szCs w:val="14"/>
        </w:rPr>
        <w:t xml:space="preserve"> del satélite Terra de la NASA el día 24 de agosto de 2020. La imagen de la derecha fue una vista del satélite </w:t>
      </w:r>
      <w:proofErr w:type="spellStart"/>
      <w:r>
        <w:rPr>
          <w:rFonts w:ascii="Times New Roman" w:hAnsi="Times New Roman" w:cs="Times New Roman"/>
          <w:sz w:val="14"/>
          <w:szCs w:val="14"/>
        </w:rPr>
        <w:t>Sentinel</w:t>
      </w:r>
      <w:proofErr w:type="spellEnd"/>
      <w:r>
        <w:rPr>
          <w:rFonts w:ascii="Times New Roman" w:hAnsi="Times New Roman" w:cs="Times New Roman"/>
          <w:sz w:val="14"/>
          <w:szCs w:val="14"/>
        </w:rPr>
        <w:t xml:space="preserve"> 2, un </w:t>
      </w:r>
      <w:r w:rsidR="00E773BA">
        <w:rPr>
          <w:rFonts w:ascii="Times New Roman" w:hAnsi="Times New Roman" w:cs="Times New Roman"/>
          <w:sz w:val="14"/>
          <w:szCs w:val="14"/>
        </w:rPr>
        <w:t>día</w:t>
      </w:r>
      <w:r>
        <w:rPr>
          <w:rFonts w:ascii="Times New Roman" w:hAnsi="Times New Roman" w:cs="Times New Roman"/>
          <w:sz w:val="14"/>
          <w:szCs w:val="14"/>
        </w:rPr>
        <w:t xml:space="preserve"> antes.</w:t>
      </w:r>
    </w:p>
    <w:p w14:paraId="4F428D97" w14:textId="765DDA14" w:rsidR="00682601" w:rsidRDefault="00682601" w:rsidP="00D86D6B">
      <w:pPr>
        <w:rPr>
          <w:rFonts w:ascii="Times New Roman" w:hAnsi="Times New Roman" w:cs="Times New Roman"/>
          <w:sz w:val="14"/>
          <w:szCs w:val="14"/>
        </w:rPr>
      </w:pPr>
      <w:r>
        <w:rPr>
          <w:rFonts w:ascii="Times New Roman" w:hAnsi="Times New Roman" w:cs="Times New Roman"/>
          <w:sz w:val="14"/>
          <w:szCs w:val="14"/>
        </w:rPr>
        <w:t>las partes con rojo brillante repre</w:t>
      </w:r>
      <w:r w:rsidR="00065967">
        <w:rPr>
          <w:rFonts w:ascii="Times New Roman" w:hAnsi="Times New Roman" w:cs="Times New Roman"/>
          <w:sz w:val="14"/>
          <w:szCs w:val="14"/>
        </w:rPr>
        <w:t>senta los frentes de fuego y los grises tenues, las columnas de humo.</w:t>
      </w:r>
    </w:p>
    <w:p w14:paraId="098433F2" w14:textId="09485B4E" w:rsidR="00065967" w:rsidRDefault="00065967" w:rsidP="00D86D6B">
      <w:pPr>
        <w:rPr>
          <w:rFonts w:ascii="Times New Roman" w:hAnsi="Times New Roman" w:cs="Times New Roman"/>
          <w:sz w:val="24"/>
          <w:szCs w:val="24"/>
        </w:rPr>
      </w:pPr>
      <w:r>
        <w:rPr>
          <w:rFonts w:ascii="Times New Roman" w:hAnsi="Times New Roman" w:cs="Times New Roman"/>
          <w:sz w:val="24"/>
          <w:szCs w:val="24"/>
        </w:rPr>
        <w:t>Las imágenes se reciben en la Estación Terrena Córdoba del centro Espacial del CONAE en Falda del Cañete.</w:t>
      </w:r>
    </w:p>
    <w:p w14:paraId="5271D095" w14:textId="75C341E9" w:rsidR="00065967" w:rsidRDefault="00065967" w:rsidP="00D86D6B">
      <w:pPr>
        <w:rPr>
          <w:rFonts w:ascii="Times New Roman" w:hAnsi="Times New Roman" w:cs="Times New Roman"/>
          <w:sz w:val="24"/>
          <w:szCs w:val="24"/>
        </w:rPr>
      </w:pPr>
      <w:r>
        <w:rPr>
          <w:rFonts w:ascii="Times New Roman" w:hAnsi="Times New Roman" w:cs="Times New Roman"/>
          <w:sz w:val="24"/>
          <w:szCs w:val="24"/>
        </w:rPr>
        <w:t>En casi 20 años los incendios dañaron una superficie equivalente a 12 ciudades de Córdoba.</w:t>
      </w:r>
    </w:p>
    <w:p w14:paraId="081E6B02" w14:textId="19EF3F09" w:rsidR="00065967" w:rsidRDefault="00065967" w:rsidP="00D86D6B">
      <w:pPr>
        <w:rPr>
          <w:rFonts w:ascii="Times New Roman" w:hAnsi="Times New Roman" w:cs="Times New Roman"/>
          <w:sz w:val="24"/>
          <w:szCs w:val="24"/>
        </w:rPr>
      </w:pPr>
      <w:r>
        <w:rPr>
          <w:rFonts w:ascii="Times New Roman" w:hAnsi="Times New Roman" w:cs="Times New Roman"/>
          <w:sz w:val="24"/>
          <w:szCs w:val="24"/>
        </w:rPr>
        <w:t>Durante 19 años, el fuego afecto al 38,3% de las Sierras Chicas</w:t>
      </w:r>
      <w:r w:rsidR="007016F3">
        <w:rPr>
          <w:rFonts w:ascii="Times New Roman" w:hAnsi="Times New Roman" w:cs="Times New Roman"/>
          <w:sz w:val="24"/>
          <w:szCs w:val="24"/>
        </w:rPr>
        <w:t>, un 30,1% de las Sierras Grandes, un 15,6% de las Sierras del Norte, un 36,9% de las Cumbre de Gaspar</w:t>
      </w:r>
      <w:r>
        <w:rPr>
          <w:rFonts w:ascii="Times New Roman" w:hAnsi="Times New Roman" w:cs="Times New Roman"/>
          <w:sz w:val="24"/>
          <w:szCs w:val="24"/>
        </w:rPr>
        <w:t>.</w:t>
      </w:r>
    </w:p>
    <w:p w14:paraId="5EAFECF6" w14:textId="7C0DB302" w:rsidR="00065967" w:rsidRDefault="00065967" w:rsidP="00D86D6B">
      <w:pPr>
        <w:rPr>
          <w:rFonts w:ascii="Times New Roman" w:hAnsi="Times New Roman" w:cs="Times New Roman"/>
          <w:sz w:val="24"/>
          <w:szCs w:val="24"/>
        </w:rPr>
      </w:pPr>
      <w:r>
        <w:rPr>
          <w:rFonts w:ascii="Times New Roman" w:hAnsi="Times New Roman" w:cs="Times New Roman"/>
          <w:sz w:val="24"/>
          <w:szCs w:val="24"/>
        </w:rPr>
        <w:t>Durante los años 1999 y 2017, se registraron 5258 incendios en las Sierras de Córdoba.</w:t>
      </w:r>
    </w:p>
    <w:p w14:paraId="5B76B55D" w14:textId="65D02772" w:rsidR="00065967" w:rsidRDefault="00065967" w:rsidP="00D86D6B">
      <w:pPr>
        <w:rPr>
          <w:rFonts w:ascii="Times New Roman" w:hAnsi="Times New Roman" w:cs="Times New Roman"/>
          <w:sz w:val="24"/>
          <w:szCs w:val="24"/>
        </w:rPr>
      </w:pPr>
      <w:r>
        <w:rPr>
          <w:rFonts w:ascii="Times New Roman" w:hAnsi="Times New Roman" w:cs="Times New Roman"/>
          <w:sz w:val="24"/>
          <w:szCs w:val="24"/>
        </w:rPr>
        <w:t>Se relevaron focos de incendios con un registro cartográfico alimentado de las imágenes provistas por el satélite Landsat.</w:t>
      </w:r>
    </w:p>
    <w:p w14:paraId="7D86402A" w14:textId="045EF3C1" w:rsidR="00E773BA" w:rsidRDefault="00E773BA" w:rsidP="00D86D6B">
      <w:pPr>
        <w:rPr>
          <w:rFonts w:ascii="Times New Roman" w:hAnsi="Times New Roman" w:cs="Times New Roman"/>
          <w:sz w:val="24"/>
          <w:szCs w:val="24"/>
        </w:rPr>
      </w:pPr>
      <w:r>
        <w:rPr>
          <w:rFonts w:ascii="Times New Roman" w:hAnsi="Times New Roman" w:cs="Times New Roman"/>
          <w:sz w:val="24"/>
          <w:szCs w:val="24"/>
        </w:rPr>
        <w:t>Las superficies quemadas son mas propicias a quemarse años posteriores.</w:t>
      </w:r>
    </w:p>
    <w:p w14:paraId="49B9DDBF" w14:textId="21D56EE1" w:rsidR="007016F3" w:rsidRDefault="007016F3" w:rsidP="00D86D6B">
      <w:pPr>
        <w:rPr>
          <w:rFonts w:ascii="Times New Roman" w:hAnsi="Times New Roman" w:cs="Times New Roman"/>
          <w:sz w:val="24"/>
          <w:szCs w:val="24"/>
        </w:rPr>
      </w:pPr>
      <w:r>
        <w:rPr>
          <w:rFonts w:ascii="Times New Roman" w:hAnsi="Times New Roman" w:cs="Times New Roman"/>
          <w:sz w:val="24"/>
          <w:szCs w:val="24"/>
        </w:rPr>
        <w:t xml:space="preserve">En 2020, se superaron las 50000ha quemadas en los departamentos Punilla, Colon, </w:t>
      </w:r>
      <w:proofErr w:type="spellStart"/>
      <w:r>
        <w:rPr>
          <w:rFonts w:ascii="Times New Roman" w:hAnsi="Times New Roman" w:cs="Times New Roman"/>
          <w:sz w:val="24"/>
          <w:szCs w:val="24"/>
        </w:rPr>
        <w:t>Ischillin</w:t>
      </w:r>
      <w:proofErr w:type="spellEnd"/>
      <w:r>
        <w:rPr>
          <w:rFonts w:ascii="Times New Roman" w:hAnsi="Times New Roman" w:cs="Times New Roman"/>
          <w:sz w:val="24"/>
          <w:szCs w:val="24"/>
        </w:rPr>
        <w:t xml:space="preserve"> y Cruz del Eje.</w:t>
      </w:r>
    </w:p>
    <w:p w14:paraId="140B80B0" w14:textId="358926EB" w:rsidR="007016F3" w:rsidRPr="007016F3" w:rsidRDefault="007016F3" w:rsidP="00D86D6B">
      <w:pPr>
        <w:rPr>
          <w:rFonts w:ascii="Times New Roman" w:hAnsi="Times New Roman" w:cs="Times New Roman"/>
          <w:sz w:val="24"/>
          <w:szCs w:val="24"/>
          <w:u w:val="single"/>
        </w:rPr>
      </w:pPr>
      <w:r w:rsidRPr="007016F3">
        <w:rPr>
          <w:rFonts w:ascii="Times New Roman" w:hAnsi="Times New Roman" w:cs="Times New Roman"/>
          <w:sz w:val="24"/>
          <w:szCs w:val="24"/>
          <w:u w:val="single"/>
        </w:rPr>
        <w:t>Incendios en Córdoba durante 3 décadas (1987 – 2018)</w:t>
      </w:r>
    </w:p>
    <w:p w14:paraId="69A6E367" w14:textId="7B39207E" w:rsidR="007016F3" w:rsidRDefault="007016F3" w:rsidP="00D86D6B">
      <w:pPr>
        <w:rPr>
          <w:rFonts w:ascii="Times New Roman" w:hAnsi="Times New Roman" w:cs="Times New Roman"/>
          <w:sz w:val="24"/>
          <w:szCs w:val="24"/>
        </w:rPr>
      </w:pPr>
      <w:r>
        <w:rPr>
          <w:rFonts w:ascii="Times New Roman" w:hAnsi="Times New Roman" w:cs="Times New Roman"/>
          <w:sz w:val="24"/>
          <w:szCs w:val="24"/>
        </w:rPr>
        <w:lastRenderedPageBreak/>
        <w:t>Se quemo el 58% de la geografía Serrana de la provincia</w:t>
      </w:r>
      <w:r w:rsidR="007D4424">
        <w:rPr>
          <w:rFonts w:ascii="Times New Roman" w:hAnsi="Times New Roman" w:cs="Times New Roman"/>
          <w:sz w:val="24"/>
          <w:szCs w:val="24"/>
        </w:rPr>
        <w:t>, hubieron mas de 9000 focos, y alrededor de 1,6 millones de ha afectadas.</w:t>
      </w:r>
    </w:p>
    <w:p w14:paraId="59A07FCD" w14:textId="43CB04BC" w:rsidR="007D4424" w:rsidRDefault="007D4424" w:rsidP="00D86D6B">
      <w:pPr>
        <w:rPr>
          <w:rFonts w:ascii="Times New Roman" w:hAnsi="Times New Roman" w:cs="Times New Roman"/>
          <w:sz w:val="24"/>
          <w:szCs w:val="24"/>
        </w:rPr>
      </w:pPr>
      <w:r>
        <w:rPr>
          <w:rFonts w:ascii="Times New Roman" w:hAnsi="Times New Roman" w:cs="Times New Roman"/>
          <w:sz w:val="24"/>
          <w:szCs w:val="24"/>
        </w:rPr>
        <w:t>La base consta de 31 archivos vectoriales georreferenciados.</w:t>
      </w:r>
    </w:p>
    <w:p w14:paraId="5E81872C" w14:textId="406787E6" w:rsidR="007D4424" w:rsidRPr="007D4424" w:rsidRDefault="007D4424" w:rsidP="00D86D6B">
      <w:pPr>
        <w:rPr>
          <w:rFonts w:ascii="Times New Roman" w:hAnsi="Times New Roman" w:cs="Times New Roman"/>
          <w:sz w:val="24"/>
          <w:szCs w:val="24"/>
        </w:rPr>
      </w:pPr>
      <w:r w:rsidRPr="007D4424">
        <w:rPr>
          <w:rFonts w:ascii="Times New Roman" w:hAnsi="Times New Roman" w:cs="Times New Roman"/>
          <w:sz w:val="24"/>
          <w:szCs w:val="24"/>
          <w:shd w:val="clear" w:color="auto" w:fill="FFFFFF"/>
        </w:rPr>
        <w:t>Cada registro fue producido a partir de imágenes capturadas por satélites del programa Landsat, del Servicio Geológico de Estados Unidos, a las que se accedió a través de la plataforma </w:t>
      </w:r>
      <w:r w:rsidRPr="007D4424">
        <w:rPr>
          <w:rStyle w:val="nfasis"/>
          <w:rFonts w:ascii="Times New Roman" w:hAnsi="Times New Roman" w:cs="Times New Roman"/>
          <w:sz w:val="24"/>
          <w:szCs w:val="24"/>
          <w:shd w:val="clear" w:color="auto" w:fill="FFFFFF"/>
        </w:rPr>
        <w:t xml:space="preserve">Google </w:t>
      </w:r>
      <w:proofErr w:type="spellStart"/>
      <w:r w:rsidRPr="007D4424">
        <w:rPr>
          <w:rStyle w:val="nfasis"/>
          <w:rFonts w:ascii="Times New Roman" w:hAnsi="Times New Roman" w:cs="Times New Roman"/>
          <w:sz w:val="24"/>
          <w:szCs w:val="24"/>
          <w:shd w:val="clear" w:color="auto" w:fill="FFFFFF"/>
        </w:rPr>
        <w:t>Earth</w:t>
      </w:r>
      <w:proofErr w:type="spellEnd"/>
      <w:r w:rsidRPr="007D4424">
        <w:rPr>
          <w:rStyle w:val="nfasis"/>
          <w:rFonts w:ascii="Times New Roman" w:hAnsi="Times New Roman" w:cs="Times New Roman"/>
          <w:sz w:val="24"/>
          <w:szCs w:val="24"/>
          <w:shd w:val="clear" w:color="auto" w:fill="FFFFFF"/>
        </w:rPr>
        <w:t xml:space="preserve"> </w:t>
      </w:r>
      <w:proofErr w:type="spellStart"/>
      <w:r w:rsidRPr="007D4424">
        <w:rPr>
          <w:rStyle w:val="nfasis"/>
          <w:rFonts w:ascii="Times New Roman" w:hAnsi="Times New Roman" w:cs="Times New Roman"/>
          <w:sz w:val="24"/>
          <w:szCs w:val="24"/>
          <w:shd w:val="clear" w:color="auto" w:fill="FFFFFF"/>
        </w:rPr>
        <w:t>Engine</w:t>
      </w:r>
      <w:proofErr w:type="spellEnd"/>
      <w:r w:rsidRPr="007D4424">
        <w:rPr>
          <w:rFonts w:ascii="Times New Roman" w:hAnsi="Times New Roman" w:cs="Times New Roman"/>
          <w:sz w:val="24"/>
          <w:szCs w:val="24"/>
          <w:shd w:val="clear" w:color="auto" w:fill="FFFFFF"/>
        </w:rPr>
        <w:t>.</w:t>
      </w:r>
    </w:p>
    <w:p w14:paraId="507CD310" w14:textId="303C05D4" w:rsidR="007D4424" w:rsidRDefault="007D4424" w:rsidP="00D86D6B">
      <w:pPr>
        <w:rPr>
          <w:rFonts w:ascii="Times New Roman" w:hAnsi="Times New Roman" w:cs="Times New Roman"/>
          <w:sz w:val="24"/>
          <w:szCs w:val="24"/>
        </w:rPr>
      </w:pPr>
      <w:r w:rsidRPr="007D4424">
        <w:rPr>
          <w:rFonts w:ascii="Times New Roman" w:hAnsi="Times New Roman" w:cs="Times New Roman"/>
          <w:sz w:val="24"/>
          <w:szCs w:val="24"/>
        </w:rPr>
        <w:drawing>
          <wp:inline distT="0" distB="0" distL="0" distR="0" wp14:anchorId="09B869B7" wp14:editId="1643D83B">
            <wp:extent cx="5732145" cy="2053590"/>
            <wp:effectExtent l="0" t="0" r="1905"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2145" cy="2053590"/>
                    </a:xfrm>
                    <a:prstGeom prst="rect">
                      <a:avLst/>
                    </a:prstGeom>
                  </pic:spPr>
                </pic:pic>
              </a:graphicData>
            </a:graphic>
          </wp:inline>
        </w:drawing>
      </w:r>
    </w:p>
    <w:p w14:paraId="1A3F4BE5" w14:textId="166C84CE" w:rsidR="007D4424" w:rsidRDefault="007D4424" w:rsidP="00D86D6B">
      <w:pPr>
        <w:rPr>
          <w:rFonts w:ascii="Times New Roman" w:hAnsi="Times New Roman" w:cs="Times New Roman"/>
          <w:color w:val="444444"/>
          <w:sz w:val="24"/>
          <w:szCs w:val="24"/>
          <w:shd w:val="clear" w:color="auto" w:fill="FFFFFF"/>
        </w:rPr>
      </w:pPr>
      <w:r w:rsidRPr="007D4424">
        <w:rPr>
          <w:rFonts w:ascii="Times New Roman" w:hAnsi="Times New Roman" w:cs="Times New Roman"/>
          <w:color w:val="444444"/>
          <w:sz w:val="24"/>
          <w:szCs w:val="24"/>
          <w:shd w:val="clear" w:color="auto" w:fill="FFFFFF"/>
        </w:rPr>
        <w:t>Los gráficos a continuación presentan un resumen de la información que aporta esta base histórica.</w:t>
      </w:r>
    </w:p>
    <w:p w14:paraId="5C2F875C" w14:textId="07B1F673" w:rsidR="007D4424" w:rsidRPr="007D4424" w:rsidRDefault="00503439" w:rsidP="00D86D6B">
      <w:pPr>
        <w:rPr>
          <w:rFonts w:ascii="Times New Roman" w:hAnsi="Times New Roman" w:cs="Times New Roman"/>
          <w:sz w:val="24"/>
          <w:szCs w:val="24"/>
        </w:rPr>
      </w:pPr>
      <w:r w:rsidRPr="00503439">
        <w:rPr>
          <w:rFonts w:ascii="Times New Roman" w:hAnsi="Times New Roman" w:cs="Times New Roman"/>
          <w:sz w:val="24"/>
          <w:szCs w:val="24"/>
        </w:rPr>
        <w:drawing>
          <wp:inline distT="0" distB="0" distL="0" distR="0" wp14:anchorId="5148605C" wp14:editId="0E470EDD">
            <wp:extent cx="5732145" cy="1894205"/>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2145" cy="1894205"/>
                    </a:xfrm>
                    <a:prstGeom prst="rect">
                      <a:avLst/>
                    </a:prstGeom>
                  </pic:spPr>
                </pic:pic>
              </a:graphicData>
            </a:graphic>
          </wp:inline>
        </w:drawing>
      </w:r>
    </w:p>
    <w:p w14:paraId="625D4283" w14:textId="66E4E88D" w:rsidR="007D4424" w:rsidRDefault="00503439" w:rsidP="00D86D6B">
      <w:pPr>
        <w:rPr>
          <w:rFonts w:ascii="Times New Roman" w:hAnsi="Times New Roman" w:cs="Times New Roman"/>
          <w:sz w:val="24"/>
          <w:szCs w:val="24"/>
        </w:rPr>
      </w:pPr>
      <w:r w:rsidRPr="00503439">
        <w:rPr>
          <w:rFonts w:ascii="Times New Roman" w:hAnsi="Times New Roman" w:cs="Times New Roman"/>
          <w:sz w:val="24"/>
          <w:szCs w:val="24"/>
        </w:rPr>
        <w:drawing>
          <wp:inline distT="0" distB="0" distL="0" distR="0" wp14:anchorId="3DF81C5B" wp14:editId="61647B8E">
            <wp:extent cx="5732145" cy="1745615"/>
            <wp:effectExtent l="0" t="0" r="1905"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2145" cy="1745615"/>
                    </a:xfrm>
                    <a:prstGeom prst="rect">
                      <a:avLst/>
                    </a:prstGeom>
                  </pic:spPr>
                </pic:pic>
              </a:graphicData>
            </a:graphic>
          </wp:inline>
        </w:drawing>
      </w:r>
    </w:p>
    <w:p w14:paraId="6481B5D0" w14:textId="3515B44D" w:rsidR="007D4424" w:rsidRDefault="007D4424" w:rsidP="00D86D6B">
      <w:pPr>
        <w:rPr>
          <w:rFonts w:ascii="Times New Roman" w:hAnsi="Times New Roman" w:cs="Times New Roman"/>
          <w:sz w:val="24"/>
          <w:szCs w:val="24"/>
        </w:rPr>
      </w:pPr>
      <w:r w:rsidRPr="007D4424">
        <w:rPr>
          <w:rFonts w:ascii="Times New Roman" w:hAnsi="Times New Roman" w:cs="Times New Roman"/>
          <w:sz w:val="24"/>
          <w:szCs w:val="24"/>
        </w:rPr>
        <w:lastRenderedPageBreak/>
        <w:drawing>
          <wp:inline distT="0" distB="0" distL="0" distR="0" wp14:anchorId="1CB2AB57" wp14:editId="07EE6F4C">
            <wp:extent cx="5732145" cy="2488565"/>
            <wp:effectExtent l="0" t="0" r="190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2488565"/>
                    </a:xfrm>
                    <a:prstGeom prst="rect">
                      <a:avLst/>
                    </a:prstGeom>
                  </pic:spPr>
                </pic:pic>
              </a:graphicData>
            </a:graphic>
          </wp:inline>
        </w:drawing>
      </w:r>
    </w:p>
    <w:p w14:paraId="74376919" w14:textId="61792DBF" w:rsidR="00E773BA" w:rsidRDefault="00503439" w:rsidP="00D86D6B">
      <w:pPr>
        <w:rPr>
          <w:rFonts w:ascii="Times New Roman" w:hAnsi="Times New Roman" w:cs="Times New Roman"/>
          <w:sz w:val="24"/>
          <w:szCs w:val="24"/>
        </w:rPr>
      </w:pPr>
      <w:r>
        <w:rPr>
          <w:rFonts w:ascii="Times New Roman" w:hAnsi="Times New Roman" w:cs="Times New Roman"/>
          <w:sz w:val="24"/>
          <w:szCs w:val="24"/>
        </w:rPr>
        <w:t xml:space="preserve">El año 1988 fue el </w:t>
      </w:r>
      <w:r w:rsidR="00E92190">
        <w:rPr>
          <w:rFonts w:ascii="Times New Roman" w:hAnsi="Times New Roman" w:cs="Times New Roman"/>
          <w:sz w:val="24"/>
          <w:szCs w:val="24"/>
        </w:rPr>
        <w:t>peor</w:t>
      </w:r>
      <w:r>
        <w:rPr>
          <w:rFonts w:ascii="Times New Roman" w:hAnsi="Times New Roman" w:cs="Times New Roman"/>
          <w:sz w:val="24"/>
          <w:szCs w:val="24"/>
        </w:rPr>
        <w:t xml:space="preserve"> año analizado con 961 focos que se extendieron más de 350000 ha.</w:t>
      </w:r>
    </w:p>
    <w:p w14:paraId="719E0C38" w14:textId="01A734C3" w:rsidR="00503439" w:rsidRDefault="00503439" w:rsidP="00D86D6B">
      <w:pPr>
        <w:rPr>
          <w:rFonts w:ascii="Times New Roman" w:hAnsi="Times New Roman" w:cs="Times New Roman"/>
          <w:sz w:val="24"/>
          <w:szCs w:val="24"/>
        </w:rPr>
      </w:pPr>
      <w:r>
        <w:rPr>
          <w:rFonts w:ascii="Times New Roman" w:hAnsi="Times New Roman" w:cs="Times New Roman"/>
          <w:sz w:val="24"/>
          <w:szCs w:val="24"/>
        </w:rPr>
        <w:t>El 2015 registro el menor número de incidentes (45).</w:t>
      </w:r>
    </w:p>
    <w:p w14:paraId="5AE408E0" w14:textId="6DED1657" w:rsidR="00503439" w:rsidRDefault="00503439" w:rsidP="00D86D6B">
      <w:pPr>
        <w:rPr>
          <w:rFonts w:ascii="Times New Roman" w:hAnsi="Times New Roman" w:cs="Times New Roman"/>
          <w:sz w:val="24"/>
          <w:szCs w:val="24"/>
        </w:rPr>
      </w:pPr>
      <w:r>
        <w:rPr>
          <w:rFonts w:ascii="Times New Roman" w:hAnsi="Times New Roman" w:cs="Times New Roman"/>
          <w:sz w:val="24"/>
          <w:szCs w:val="24"/>
        </w:rPr>
        <w:t>El 2014 fue el año con menor acumulamiento de hectáreas quemadas (2135 ha)</w:t>
      </w:r>
    </w:p>
    <w:p w14:paraId="3B7EF201" w14:textId="1DE31E71" w:rsidR="00503439" w:rsidRDefault="00503439" w:rsidP="00D86D6B">
      <w:pPr>
        <w:rPr>
          <w:rFonts w:ascii="Times New Roman" w:hAnsi="Times New Roman" w:cs="Times New Roman"/>
          <w:sz w:val="24"/>
          <w:szCs w:val="24"/>
          <w:shd w:val="clear" w:color="auto" w:fill="FFFFFF"/>
        </w:rPr>
      </w:pPr>
      <w:r w:rsidRPr="00503439">
        <w:rPr>
          <w:rFonts w:ascii="Times New Roman" w:hAnsi="Times New Roman" w:cs="Times New Roman"/>
          <w:sz w:val="24"/>
          <w:szCs w:val="24"/>
          <w:shd w:val="clear" w:color="auto" w:fill="FFFFFF"/>
        </w:rPr>
        <w:t>Del relevamiento surge que el 2,2% de los incendios fue responsable del 71% del área total quemada entre 1987 y 2018.</w:t>
      </w:r>
    </w:p>
    <w:p w14:paraId="2D139E68" w14:textId="3BD839C9" w:rsidR="00503439" w:rsidRDefault="00503439" w:rsidP="00D86D6B">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Los datos sobre la frecuencia en que ocurren los incendios tiraron que el 21% de las Sierras se quemaron al menos 1 vez, el 9,5% 2 veces, el 3,2% 3 veces, y alrededor de 45000 ha 4 veces.</w:t>
      </w:r>
    </w:p>
    <w:p w14:paraId="795C6B44" w14:textId="298CD481" w:rsidR="00503439" w:rsidRDefault="00446887" w:rsidP="0044688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D0190D" wp14:editId="3B182D40">
            <wp:extent cx="3550722" cy="408527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78638" cy="4117397"/>
                    </a:xfrm>
                    <a:prstGeom prst="rect">
                      <a:avLst/>
                    </a:prstGeom>
                  </pic:spPr>
                </pic:pic>
              </a:graphicData>
            </a:graphic>
          </wp:inline>
        </w:drawing>
      </w:r>
    </w:p>
    <w:p w14:paraId="1AC1340E" w14:textId="710B29B2" w:rsidR="00446887" w:rsidRDefault="00446887" w:rsidP="00446887">
      <w:pPr>
        <w:rPr>
          <w:rFonts w:ascii="Times New Roman" w:hAnsi="Times New Roman" w:cs="Times New Roman"/>
          <w:sz w:val="24"/>
          <w:szCs w:val="24"/>
        </w:rPr>
      </w:pPr>
      <w:r>
        <w:rPr>
          <w:rFonts w:ascii="Times New Roman" w:hAnsi="Times New Roman" w:cs="Times New Roman"/>
          <w:sz w:val="24"/>
          <w:szCs w:val="24"/>
        </w:rPr>
        <w:lastRenderedPageBreak/>
        <w:t xml:space="preserve">Para la </w:t>
      </w:r>
      <w:r w:rsidR="00E92190">
        <w:rPr>
          <w:rFonts w:ascii="Times New Roman" w:hAnsi="Times New Roman" w:cs="Times New Roman"/>
          <w:sz w:val="24"/>
          <w:szCs w:val="24"/>
        </w:rPr>
        <w:t>cartografía</w:t>
      </w:r>
      <w:r>
        <w:rPr>
          <w:rFonts w:ascii="Times New Roman" w:hAnsi="Times New Roman" w:cs="Times New Roman"/>
          <w:sz w:val="24"/>
          <w:szCs w:val="24"/>
        </w:rPr>
        <w:t xml:space="preserve">, el equipo de investigación utilizo Imágenes </w:t>
      </w:r>
      <w:r w:rsidR="00E92190">
        <w:rPr>
          <w:rFonts w:ascii="Times New Roman" w:hAnsi="Times New Roman" w:cs="Times New Roman"/>
          <w:sz w:val="24"/>
          <w:szCs w:val="24"/>
        </w:rPr>
        <w:t>Satelitales</w:t>
      </w:r>
      <w:r>
        <w:rPr>
          <w:rFonts w:ascii="Times New Roman" w:hAnsi="Times New Roman" w:cs="Times New Roman"/>
          <w:sz w:val="24"/>
          <w:szCs w:val="24"/>
        </w:rPr>
        <w:t xml:space="preserve"> del 1 de junio al 31 de diciembre de cada año.</w:t>
      </w:r>
    </w:p>
    <w:p w14:paraId="518BD665" w14:textId="65C382DC" w:rsidR="00446887" w:rsidRDefault="00446887" w:rsidP="00446887">
      <w:pPr>
        <w:rPr>
          <w:rFonts w:ascii="Times New Roman" w:hAnsi="Times New Roman" w:cs="Times New Roman"/>
          <w:sz w:val="24"/>
          <w:szCs w:val="24"/>
          <w:u w:val="single"/>
        </w:rPr>
      </w:pPr>
      <w:r w:rsidRPr="00446887">
        <w:rPr>
          <w:rFonts w:ascii="Times New Roman" w:hAnsi="Times New Roman" w:cs="Times New Roman"/>
          <w:sz w:val="24"/>
          <w:szCs w:val="24"/>
          <w:u w:val="single"/>
        </w:rPr>
        <w:t>Misión Landsat</w:t>
      </w:r>
    </w:p>
    <w:p w14:paraId="57530B47" w14:textId="70253A78" w:rsidR="00446887" w:rsidRDefault="00446887" w:rsidP="00446887">
      <w:pPr>
        <w:rPr>
          <w:rFonts w:ascii="Times New Roman" w:hAnsi="Times New Roman" w:cs="Times New Roman"/>
          <w:sz w:val="24"/>
          <w:szCs w:val="24"/>
        </w:rPr>
      </w:pPr>
      <w:r>
        <w:rPr>
          <w:rFonts w:ascii="Times New Roman" w:hAnsi="Times New Roman" w:cs="Times New Roman"/>
          <w:sz w:val="24"/>
          <w:szCs w:val="24"/>
        </w:rPr>
        <w:t xml:space="preserve">Landsat es un sistema dedicado a la observación terrestre con fines científicos. Es un proyecto de la NASA en conjunto con el Servicio </w:t>
      </w:r>
      <w:r w:rsidR="00E92190">
        <w:rPr>
          <w:rFonts w:ascii="Times New Roman" w:hAnsi="Times New Roman" w:cs="Times New Roman"/>
          <w:sz w:val="24"/>
          <w:szCs w:val="24"/>
        </w:rPr>
        <w:t>Geológico</w:t>
      </w:r>
      <w:r>
        <w:rPr>
          <w:rFonts w:ascii="Times New Roman" w:hAnsi="Times New Roman" w:cs="Times New Roman"/>
          <w:sz w:val="24"/>
          <w:szCs w:val="24"/>
        </w:rPr>
        <w:t xml:space="preserve"> de Estados Unidos.</w:t>
      </w:r>
    </w:p>
    <w:p w14:paraId="18800FCF" w14:textId="77BB2561" w:rsidR="00446887" w:rsidRDefault="00446887" w:rsidP="00446887">
      <w:pPr>
        <w:rPr>
          <w:rFonts w:ascii="Times New Roman" w:hAnsi="Times New Roman" w:cs="Times New Roman"/>
          <w:sz w:val="24"/>
          <w:szCs w:val="24"/>
        </w:rPr>
      </w:pPr>
      <w:r>
        <w:rPr>
          <w:rFonts w:ascii="Times New Roman" w:hAnsi="Times New Roman" w:cs="Times New Roman"/>
          <w:sz w:val="24"/>
          <w:szCs w:val="24"/>
        </w:rPr>
        <w:t xml:space="preserve"> </w:t>
      </w:r>
      <w:r w:rsidRPr="00446887">
        <w:rPr>
          <w:rFonts w:ascii="Times New Roman" w:hAnsi="Times New Roman" w:cs="Times New Roman"/>
          <w:sz w:val="24"/>
          <w:szCs w:val="24"/>
        </w:rPr>
        <w:drawing>
          <wp:inline distT="0" distB="0" distL="0" distR="0" wp14:anchorId="4138354D" wp14:editId="1BD93B0D">
            <wp:extent cx="3887059" cy="32241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7658" cy="3232942"/>
                    </a:xfrm>
                    <a:prstGeom prst="rect">
                      <a:avLst/>
                    </a:prstGeom>
                  </pic:spPr>
                </pic:pic>
              </a:graphicData>
            </a:graphic>
          </wp:inline>
        </w:drawing>
      </w:r>
    </w:p>
    <w:p w14:paraId="6195FB43" w14:textId="35A76157" w:rsidR="00446887" w:rsidRDefault="00446887" w:rsidP="00446887">
      <w:pPr>
        <w:rPr>
          <w:rFonts w:ascii="Times New Roman" w:hAnsi="Times New Roman" w:cs="Times New Roman"/>
          <w:sz w:val="24"/>
          <w:szCs w:val="24"/>
        </w:rPr>
      </w:pPr>
      <w:r w:rsidRPr="00446887">
        <w:rPr>
          <w:rFonts w:ascii="Times New Roman" w:hAnsi="Times New Roman" w:cs="Times New Roman"/>
          <w:sz w:val="24"/>
          <w:szCs w:val="24"/>
        </w:rPr>
        <w:drawing>
          <wp:inline distT="0" distB="0" distL="0" distR="0" wp14:anchorId="30FEFEBF" wp14:editId="21903E01">
            <wp:extent cx="5732145" cy="1551305"/>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1551305"/>
                    </a:xfrm>
                    <a:prstGeom prst="rect">
                      <a:avLst/>
                    </a:prstGeom>
                  </pic:spPr>
                </pic:pic>
              </a:graphicData>
            </a:graphic>
          </wp:inline>
        </w:drawing>
      </w:r>
    </w:p>
    <w:p w14:paraId="714E0A30" w14:textId="6F82C6A8" w:rsidR="00446887" w:rsidRDefault="00446887" w:rsidP="00446887">
      <w:pPr>
        <w:rPr>
          <w:rFonts w:ascii="Times New Roman" w:hAnsi="Times New Roman" w:cs="Times New Roman"/>
          <w:sz w:val="24"/>
          <w:szCs w:val="24"/>
        </w:rPr>
      </w:pPr>
      <w:r>
        <w:rPr>
          <w:rFonts w:ascii="Times New Roman" w:hAnsi="Times New Roman" w:cs="Times New Roman"/>
          <w:sz w:val="24"/>
          <w:szCs w:val="24"/>
        </w:rPr>
        <w:t xml:space="preserve">El Landsat va capturando imágenes </w:t>
      </w:r>
      <w:r w:rsidR="00805023">
        <w:rPr>
          <w:rFonts w:ascii="Times New Roman" w:hAnsi="Times New Roman" w:cs="Times New Roman"/>
          <w:sz w:val="24"/>
          <w:szCs w:val="24"/>
        </w:rPr>
        <w:t>de una franja de 185 km de ancho.</w:t>
      </w:r>
    </w:p>
    <w:p w14:paraId="070C02F6" w14:textId="5C6081CD" w:rsidR="00805023" w:rsidRDefault="00805023" w:rsidP="00446887">
      <w:pPr>
        <w:rPr>
          <w:rFonts w:ascii="Times New Roman" w:hAnsi="Times New Roman" w:cs="Times New Roman"/>
          <w:sz w:val="24"/>
          <w:szCs w:val="24"/>
          <w:shd w:val="clear" w:color="auto" w:fill="FFFFFF"/>
        </w:rPr>
      </w:pPr>
      <w:r w:rsidRPr="00805023">
        <w:rPr>
          <w:rFonts w:ascii="Times New Roman" w:hAnsi="Times New Roman" w:cs="Times New Roman"/>
          <w:sz w:val="24"/>
          <w:szCs w:val="24"/>
          <w:shd w:val="clear" w:color="auto" w:fill="FFFFFF"/>
        </w:rPr>
        <w:t>Landsat 8 capta once bandas: Costera, Azul, Verde, Roja, Pancromática, Infrarrojo cercano [NIR], Infrarrojo de onda corta [SWIR I], Infrarrojo de onda corta [SWIR 2], Cirros, Sensor término infrarrojo I [TIRS 1] y Sensor térmico infrarrojo 2 [TIRS 2].</w:t>
      </w:r>
    </w:p>
    <w:p w14:paraId="7D608BC8" w14:textId="3C9E5FFA" w:rsidR="00805023" w:rsidRDefault="00805023" w:rsidP="00805023">
      <w:pPr>
        <w:jc w:val="center"/>
        <w:rPr>
          <w:rFonts w:ascii="Times New Roman" w:hAnsi="Times New Roman" w:cs="Times New Roman"/>
          <w:sz w:val="24"/>
          <w:szCs w:val="24"/>
        </w:rPr>
      </w:pPr>
      <w:r w:rsidRPr="00805023">
        <w:rPr>
          <w:rFonts w:ascii="Times New Roman" w:hAnsi="Times New Roman" w:cs="Times New Roman"/>
          <w:sz w:val="24"/>
          <w:szCs w:val="24"/>
        </w:rPr>
        <w:drawing>
          <wp:inline distT="0" distB="0" distL="0" distR="0" wp14:anchorId="465B7994" wp14:editId="44E26736">
            <wp:extent cx="3778051" cy="1555668"/>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85587" cy="1558771"/>
                    </a:xfrm>
                    <a:prstGeom prst="rect">
                      <a:avLst/>
                    </a:prstGeom>
                  </pic:spPr>
                </pic:pic>
              </a:graphicData>
            </a:graphic>
          </wp:inline>
        </w:drawing>
      </w:r>
    </w:p>
    <w:p w14:paraId="22D4E019" w14:textId="60DE5051" w:rsidR="00805023" w:rsidRDefault="00805023" w:rsidP="00805023">
      <w:pPr>
        <w:rPr>
          <w:rFonts w:ascii="Times New Roman" w:hAnsi="Times New Roman" w:cs="Times New Roman"/>
          <w:sz w:val="24"/>
          <w:szCs w:val="24"/>
          <w:u w:val="single"/>
        </w:rPr>
      </w:pPr>
      <w:r>
        <w:rPr>
          <w:rFonts w:ascii="Times New Roman" w:hAnsi="Times New Roman" w:cs="Times New Roman"/>
          <w:sz w:val="24"/>
          <w:szCs w:val="24"/>
          <w:u w:val="single"/>
        </w:rPr>
        <w:lastRenderedPageBreak/>
        <w:t>Contaminación en el aire (2019 - 2020)</w:t>
      </w:r>
    </w:p>
    <w:p w14:paraId="4BBC2DA2" w14:textId="3B255F8F" w:rsidR="00805023" w:rsidRDefault="00805023" w:rsidP="00805023">
      <w:pPr>
        <w:rPr>
          <w:rFonts w:ascii="Times New Roman" w:hAnsi="Times New Roman" w:cs="Times New Roman"/>
          <w:sz w:val="24"/>
          <w:szCs w:val="24"/>
        </w:rPr>
      </w:pPr>
      <w:r>
        <w:rPr>
          <w:rFonts w:ascii="Times New Roman" w:hAnsi="Times New Roman" w:cs="Times New Roman"/>
          <w:sz w:val="24"/>
          <w:szCs w:val="24"/>
        </w:rPr>
        <w:t>Mediciones realizadas por el CONAE desde el 1 de octubre al 20 de octubre de 2020 dicen que se registraron altos niveles de contaminantes en el aire.</w:t>
      </w:r>
    </w:p>
    <w:p w14:paraId="23CFC9BE" w14:textId="6839DF24" w:rsidR="00805023" w:rsidRDefault="00805023" w:rsidP="00805023">
      <w:pPr>
        <w:rPr>
          <w:rFonts w:ascii="Times New Roman" w:hAnsi="Times New Roman" w:cs="Times New Roman"/>
          <w:sz w:val="24"/>
          <w:szCs w:val="24"/>
        </w:rPr>
      </w:pPr>
      <w:r>
        <w:rPr>
          <w:rFonts w:ascii="Times New Roman" w:hAnsi="Times New Roman" w:cs="Times New Roman"/>
          <w:sz w:val="24"/>
          <w:szCs w:val="24"/>
        </w:rPr>
        <w:t>Cuatro de los contaminantes mas presentes en el aire fueron el dióxido de Nitrógeno (NO</w:t>
      </w:r>
      <w:r w:rsidRPr="006A2B9D">
        <w:rPr>
          <w:rFonts w:ascii="Times New Roman" w:hAnsi="Times New Roman" w:cs="Times New Roman"/>
          <w:sz w:val="24"/>
          <w:szCs w:val="24"/>
          <w:vertAlign w:val="subscript"/>
        </w:rPr>
        <w:t>2</w:t>
      </w:r>
      <w:r>
        <w:rPr>
          <w:rFonts w:ascii="Times New Roman" w:hAnsi="Times New Roman" w:cs="Times New Roman"/>
          <w:sz w:val="24"/>
          <w:szCs w:val="24"/>
        </w:rPr>
        <w:t>), el Hollín, cenizas, y polvo.</w:t>
      </w:r>
    </w:p>
    <w:p w14:paraId="19A86CAF" w14:textId="63C19FB8" w:rsidR="00805023" w:rsidRDefault="00805023" w:rsidP="00805023">
      <w:pPr>
        <w:rPr>
          <w:rFonts w:ascii="Times New Roman" w:hAnsi="Times New Roman" w:cs="Times New Roman"/>
          <w:sz w:val="24"/>
          <w:szCs w:val="24"/>
        </w:rPr>
      </w:pPr>
      <w:r>
        <w:rPr>
          <w:rFonts w:ascii="Times New Roman" w:hAnsi="Times New Roman" w:cs="Times New Roman"/>
          <w:sz w:val="24"/>
          <w:szCs w:val="24"/>
        </w:rPr>
        <w:t xml:space="preserve">Esta información fue proporcionada por el </w:t>
      </w:r>
      <w:proofErr w:type="spellStart"/>
      <w:r>
        <w:rPr>
          <w:rFonts w:ascii="Times New Roman" w:hAnsi="Times New Roman" w:cs="Times New Roman"/>
          <w:sz w:val="24"/>
          <w:szCs w:val="24"/>
        </w:rPr>
        <w:t>Satelite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Sentinel</w:t>
      </w:r>
      <w:proofErr w:type="spellEnd"/>
      <w:r>
        <w:rPr>
          <w:rFonts w:ascii="Times New Roman" w:hAnsi="Times New Roman" w:cs="Times New Roman"/>
          <w:sz w:val="24"/>
          <w:szCs w:val="24"/>
        </w:rPr>
        <w:t xml:space="preserve"> - 5p de la Agencia Espacial Europea. </w:t>
      </w:r>
    </w:p>
    <w:p w14:paraId="198C77DB" w14:textId="14666088" w:rsidR="006A2B9D" w:rsidRDefault="006A2B9D" w:rsidP="00805023">
      <w:pPr>
        <w:rPr>
          <w:rFonts w:ascii="Times New Roman" w:hAnsi="Times New Roman" w:cs="Times New Roman"/>
          <w:sz w:val="24"/>
          <w:szCs w:val="24"/>
        </w:rPr>
      </w:pPr>
      <w:r>
        <w:rPr>
          <w:rFonts w:ascii="Times New Roman" w:hAnsi="Times New Roman" w:cs="Times New Roman"/>
          <w:sz w:val="24"/>
          <w:szCs w:val="24"/>
        </w:rPr>
        <w:t>En el centro de la provi</w:t>
      </w:r>
      <w:r w:rsidR="00242472">
        <w:rPr>
          <w:rFonts w:ascii="Times New Roman" w:hAnsi="Times New Roman" w:cs="Times New Roman"/>
          <w:sz w:val="24"/>
          <w:szCs w:val="24"/>
        </w:rPr>
        <w:t>nci</w:t>
      </w:r>
      <w:r>
        <w:rPr>
          <w:rFonts w:ascii="Times New Roman" w:hAnsi="Times New Roman" w:cs="Times New Roman"/>
          <w:sz w:val="24"/>
          <w:szCs w:val="24"/>
        </w:rPr>
        <w:t xml:space="preserve">a aumento 2 y 3 veces </w:t>
      </w:r>
      <w:r w:rsidR="00E92190">
        <w:rPr>
          <w:rFonts w:ascii="Times New Roman" w:hAnsi="Times New Roman" w:cs="Times New Roman"/>
          <w:sz w:val="24"/>
          <w:szCs w:val="24"/>
        </w:rPr>
        <w:t>la</w:t>
      </w:r>
      <w:r>
        <w:rPr>
          <w:rFonts w:ascii="Times New Roman" w:hAnsi="Times New Roman" w:cs="Times New Roman"/>
          <w:sz w:val="24"/>
          <w:szCs w:val="24"/>
        </w:rPr>
        <w:t xml:space="preserve"> presencia de CO</w:t>
      </w:r>
      <w:r w:rsidRPr="006A2B9D">
        <w:rPr>
          <w:rFonts w:ascii="Times New Roman" w:hAnsi="Times New Roman" w:cs="Times New Roman"/>
          <w:sz w:val="24"/>
          <w:szCs w:val="24"/>
          <w:vertAlign w:val="subscript"/>
        </w:rPr>
        <w:t>2</w:t>
      </w:r>
      <w:r>
        <w:rPr>
          <w:rFonts w:ascii="Times New Roman" w:hAnsi="Times New Roman" w:cs="Times New Roman"/>
          <w:sz w:val="24"/>
          <w:szCs w:val="24"/>
        </w:rPr>
        <w:t>.</w:t>
      </w:r>
    </w:p>
    <w:p w14:paraId="02644714" w14:textId="149BDCEB" w:rsidR="006A2B9D" w:rsidRDefault="006A2B9D" w:rsidP="00805023">
      <w:pPr>
        <w:rPr>
          <w:rFonts w:ascii="Times New Roman" w:hAnsi="Times New Roman" w:cs="Times New Roman"/>
          <w:sz w:val="24"/>
          <w:szCs w:val="24"/>
        </w:rPr>
      </w:pPr>
      <w:r w:rsidRPr="006A2B9D">
        <w:rPr>
          <w:rFonts w:ascii="Times New Roman" w:hAnsi="Times New Roman" w:cs="Times New Roman"/>
          <w:sz w:val="24"/>
          <w:szCs w:val="24"/>
        </w:rPr>
        <w:drawing>
          <wp:inline distT="0" distB="0" distL="0" distR="0" wp14:anchorId="5E57D934" wp14:editId="61870A1D">
            <wp:extent cx="5732145" cy="4996815"/>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4996815"/>
                    </a:xfrm>
                    <a:prstGeom prst="rect">
                      <a:avLst/>
                    </a:prstGeom>
                  </pic:spPr>
                </pic:pic>
              </a:graphicData>
            </a:graphic>
          </wp:inline>
        </w:drawing>
      </w:r>
    </w:p>
    <w:p w14:paraId="3A76E9CE" w14:textId="419F832D" w:rsidR="006A2B9D" w:rsidRDefault="006A2B9D" w:rsidP="00805023">
      <w:pPr>
        <w:rPr>
          <w:rFonts w:ascii="Times New Roman" w:hAnsi="Times New Roman" w:cs="Times New Roman"/>
          <w:sz w:val="24"/>
          <w:szCs w:val="24"/>
        </w:rPr>
      </w:pPr>
      <w:r w:rsidRPr="006A2B9D">
        <w:rPr>
          <w:rFonts w:ascii="Times New Roman" w:hAnsi="Times New Roman" w:cs="Times New Roman"/>
          <w:sz w:val="24"/>
          <w:szCs w:val="24"/>
        </w:rPr>
        <w:lastRenderedPageBreak/>
        <w:drawing>
          <wp:inline distT="0" distB="0" distL="0" distR="0" wp14:anchorId="241C7566" wp14:editId="7C3969DF">
            <wp:extent cx="5732145" cy="7265035"/>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7265035"/>
                    </a:xfrm>
                    <a:prstGeom prst="rect">
                      <a:avLst/>
                    </a:prstGeom>
                  </pic:spPr>
                </pic:pic>
              </a:graphicData>
            </a:graphic>
          </wp:inline>
        </w:drawing>
      </w:r>
    </w:p>
    <w:p w14:paraId="1F78363B" w14:textId="69BF60F2" w:rsidR="006A2B9D" w:rsidRDefault="006A2B9D" w:rsidP="00805023">
      <w:pPr>
        <w:rPr>
          <w:rFonts w:ascii="Times New Roman" w:hAnsi="Times New Roman" w:cs="Times New Roman"/>
          <w:sz w:val="24"/>
          <w:szCs w:val="24"/>
        </w:rPr>
      </w:pPr>
      <w:r>
        <w:rPr>
          <w:rFonts w:ascii="Times New Roman" w:hAnsi="Times New Roman" w:cs="Times New Roman"/>
          <w:sz w:val="24"/>
          <w:szCs w:val="24"/>
        </w:rPr>
        <w:t>Los incendios forestales no solo deterioran la calidad del aire, sino también el agua y como consecuencia, impacta en la salud de las personas</w:t>
      </w:r>
      <w:r w:rsidR="000112E2">
        <w:rPr>
          <w:rFonts w:ascii="Times New Roman" w:hAnsi="Times New Roman" w:cs="Times New Roman"/>
          <w:sz w:val="24"/>
          <w:szCs w:val="24"/>
        </w:rPr>
        <w:t>.</w:t>
      </w:r>
    </w:p>
    <w:p w14:paraId="6DF7113B" w14:textId="132AE1B7" w:rsidR="000112E2" w:rsidRDefault="000112E2" w:rsidP="00805023">
      <w:pPr>
        <w:rPr>
          <w:rFonts w:ascii="Times New Roman" w:hAnsi="Times New Roman" w:cs="Times New Roman"/>
          <w:sz w:val="24"/>
          <w:szCs w:val="24"/>
        </w:rPr>
      </w:pPr>
      <w:r>
        <w:rPr>
          <w:rFonts w:ascii="Times New Roman" w:hAnsi="Times New Roman" w:cs="Times New Roman"/>
          <w:sz w:val="24"/>
          <w:szCs w:val="24"/>
        </w:rPr>
        <w:t>Las emisiones producidas por incendios en el mundo aportan el 40% de monóxido de Carbono, el 20% de dióxido de Nitrógeno y 35% de aerosoles (un aerosol es un coloide de partículas s</w:t>
      </w:r>
      <w:proofErr w:type="spellStart"/>
      <w:r>
        <w:rPr>
          <w:rFonts w:ascii="Times New Roman" w:hAnsi="Times New Roman" w:cs="Times New Roman"/>
          <w:sz w:val="24"/>
          <w:szCs w:val="24"/>
          <w:lang w:val="es-AR"/>
        </w:rPr>
        <w:t>ó</w:t>
      </w:r>
      <w:proofErr w:type="spellEnd"/>
      <w:r>
        <w:rPr>
          <w:rFonts w:ascii="Times New Roman" w:hAnsi="Times New Roman" w:cs="Times New Roman"/>
          <w:sz w:val="24"/>
          <w:szCs w:val="24"/>
        </w:rPr>
        <w:t>lidas o liquidas suspendidas en gas).</w:t>
      </w:r>
    </w:p>
    <w:p w14:paraId="6F21D8D5" w14:textId="6FA73CED" w:rsidR="00770460" w:rsidRDefault="00770460" w:rsidP="00805023">
      <w:pPr>
        <w:rPr>
          <w:rFonts w:ascii="Times New Roman" w:hAnsi="Times New Roman" w:cs="Times New Roman"/>
          <w:sz w:val="24"/>
          <w:szCs w:val="24"/>
        </w:rPr>
      </w:pPr>
      <w:hyperlink r:id="rId17" w:history="1">
        <w:r w:rsidRPr="00563BD3">
          <w:rPr>
            <w:rStyle w:val="Hipervnculo"/>
            <w:rFonts w:ascii="Times New Roman" w:hAnsi="Times New Roman" w:cs="Times New Roman"/>
            <w:sz w:val="24"/>
            <w:szCs w:val="24"/>
          </w:rPr>
          <w:t>https://ig.conae.unc.edu.ar/incendios-en-cordoba/</w:t>
        </w:r>
      </w:hyperlink>
    </w:p>
    <w:p w14:paraId="788C9C5A" w14:textId="10EBACFF" w:rsidR="00770460" w:rsidRDefault="00770460" w:rsidP="00805023">
      <w:pPr>
        <w:rPr>
          <w:rFonts w:ascii="Times New Roman" w:hAnsi="Times New Roman" w:cs="Times New Roman"/>
          <w:sz w:val="24"/>
          <w:szCs w:val="24"/>
        </w:rPr>
      </w:pPr>
      <w:hyperlink r:id="rId18" w:history="1">
        <w:r w:rsidRPr="00563BD3">
          <w:rPr>
            <w:rStyle w:val="Hipervnculo"/>
            <w:rFonts w:ascii="Times New Roman" w:hAnsi="Times New Roman" w:cs="Times New Roman"/>
            <w:sz w:val="24"/>
            <w:szCs w:val="24"/>
          </w:rPr>
          <w:t>https://www.eldebate.com.ar/quemas-en-casi-20-anos-los-incendios-danaron-una-superficie-equivalente-a-12-ciudades-de-cordoba/</w:t>
        </w:r>
      </w:hyperlink>
    </w:p>
    <w:p w14:paraId="7EB7617E" w14:textId="08EE74C7" w:rsidR="00770460" w:rsidRDefault="00770460" w:rsidP="00805023">
      <w:pPr>
        <w:rPr>
          <w:rFonts w:ascii="Times New Roman" w:hAnsi="Times New Roman" w:cs="Times New Roman"/>
          <w:sz w:val="24"/>
          <w:szCs w:val="24"/>
        </w:rPr>
      </w:pPr>
      <w:hyperlink r:id="rId19" w:history="1">
        <w:r w:rsidRPr="00563BD3">
          <w:rPr>
            <w:rStyle w:val="Hipervnculo"/>
            <w:rFonts w:ascii="Times New Roman" w:hAnsi="Times New Roman" w:cs="Times New Roman"/>
            <w:sz w:val="24"/>
            <w:szCs w:val="24"/>
          </w:rPr>
          <w:t>https://unciencia.unc.edu.ar/medioambiente/el-instituto-gulich-cartografio-los-incendios-que-afectaron-las-sierras-de-cordoba-entre-1987-y-2018/#una-mirada-satelital-para-captar-lo-imperceptible</w:t>
        </w:r>
      </w:hyperlink>
    </w:p>
    <w:p w14:paraId="28FDF63C" w14:textId="36C84405" w:rsidR="00770460" w:rsidRDefault="00770460" w:rsidP="00805023">
      <w:pPr>
        <w:rPr>
          <w:rFonts w:ascii="Times New Roman" w:hAnsi="Times New Roman" w:cs="Times New Roman"/>
          <w:sz w:val="24"/>
          <w:szCs w:val="24"/>
        </w:rPr>
      </w:pPr>
      <w:hyperlink r:id="rId20" w:history="1">
        <w:r w:rsidRPr="00563BD3">
          <w:rPr>
            <w:rStyle w:val="Hipervnculo"/>
            <w:rFonts w:ascii="Times New Roman" w:hAnsi="Times New Roman" w:cs="Times New Roman"/>
            <w:sz w:val="24"/>
            <w:szCs w:val="24"/>
          </w:rPr>
          <w:t>https://unciencia.unc.edu.ar/medioambiente/detectan-altos-niveles-de-contaminacion-en-el-aire-por-los-incendios/</w:t>
        </w:r>
      </w:hyperlink>
    </w:p>
    <w:p w14:paraId="7F0F1D75" w14:textId="77777777" w:rsidR="00770460" w:rsidRPr="006A2B9D" w:rsidRDefault="00770460" w:rsidP="00805023">
      <w:pPr>
        <w:rPr>
          <w:rFonts w:ascii="Times New Roman" w:hAnsi="Times New Roman" w:cs="Times New Roman"/>
          <w:sz w:val="24"/>
          <w:szCs w:val="24"/>
        </w:rPr>
      </w:pPr>
    </w:p>
    <w:p w14:paraId="0F510580" w14:textId="77777777" w:rsidR="00805023" w:rsidRPr="00805023" w:rsidRDefault="00805023" w:rsidP="00805023">
      <w:pPr>
        <w:rPr>
          <w:rFonts w:ascii="Times New Roman" w:hAnsi="Times New Roman" w:cs="Times New Roman"/>
          <w:sz w:val="24"/>
          <w:szCs w:val="24"/>
        </w:rPr>
      </w:pPr>
    </w:p>
    <w:sectPr w:rsidR="00805023" w:rsidRPr="00805023" w:rsidSect="004D58FF">
      <w:pgSz w:w="11907" w:h="16840"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58FF"/>
    <w:rsid w:val="000112E2"/>
    <w:rsid w:val="00041B27"/>
    <w:rsid w:val="00065967"/>
    <w:rsid w:val="00082720"/>
    <w:rsid w:val="00242472"/>
    <w:rsid w:val="002E3162"/>
    <w:rsid w:val="003012CA"/>
    <w:rsid w:val="003018EE"/>
    <w:rsid w:val="00446887"/>
    <w:rsid w:val="004D58FF"/>
    <w:rsid w:val="004E6CD7"/>
    <w:rsid w:val="00503439"/>
    <w:rsid w:val="005E378E"/>
    <w:rsid w:val="00682601"/>
    <w:rsid w:val="006A2B9D"/>
    <w:rsid w:val="007016F3"/>
    <w:rsid w:val="00764E0A"/>
    <w:rsid w:val="00770460"/>
    <w:rsid w:val="007D4424"/>
    <w:rsid w:val="00805023"/>
    <w:rsid w:val="00805581"/>
    <w:rsid w:val="00864AFE"/>
    <w:rsid w:val="008931A3"/>
    <w:rsid w:val="00A924F7"/>
    <w:rsid w:val="00A953C1"/>
    <w:rsid w:val="00CB381A"/>
    <w:rsid w:val="00D86D6B"/>
    <w:rsid w:val="00D97994"/>
    <w:rsid w:val="00E773BA"/>
    <w:rsid w:val="00E8128A"/>
    <w:rsid w:val="00E92190"/>
    <w:rsid w:val="00F9570C"/>
    <w:rsid w:val="00FA63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E2001"/>
  <w15:chartTrackingRefBased/>
  <w15:docId w15:val="{510E4F73-B844-4A9A-8AF0-ABC91D508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sid w:val="007D4424"/>
    <w:rPr>
      <w:i/>
      <w:iCs/>
    </w:rPr>
  </w:style>
  <w:style w:type="character" w:styleId="Hipervnculo">
    <w:name w:val="Hyperlink"/>
    <w:basedOn w:val="Fuentedeprrafopredeter"/>
    <w:uiPriority w:val="99"/>
    <w:unhideWhenUsed/>
    <w:rsid w:val="00770460"/>
    <w:rPr>
      <w:color w:val="0563C1" w:themeColor="hyperlink"/>
      <w:u w:val="single"/>
    </w:rPr>
  </w:style>
  <w:style w:type="character" w:styleId="Mencinsinresolver">
    <w:name w:val="Unresolved Mention"/>
    <w:basedOn w:val="Fuentedeprrafopredeter"/>
    <w:uiPriority w:val="99"/>
    <w:semiHidden/>
    <w:unhideWhenUsed/>
    <w:rsid w:val="007704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hyperlink" Target="https://www.eldebate.com.ar/quemas-en-casi-20-anos-los-incendios-danaron-una-superficie-equivalente-a-12-ciudades-de-cordoba/" TargetMode="External"/><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hyperlink" Target="https://ig.conae.unc.edu.ar/incendios-en-cordoba/" TargetMode="Externa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hyperlink" Target="https://unciencia.unc.edu.ar/medioambiente/detectan-altos-niveles-de-contaminacion-en-el-aire-por-los-incendios/"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hyperlink" Target="https://unciencia.unc.edu.ar/medioambiente/el-instituto-gulich-cartografio-los-incendios-que-afectaron-las-sierras-de-cordoba-entre-1987-y-2018/#una-mirada-satelital-para-captar-lo-imperceptible"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842</TotalTime>
  <Pages>9</Pages>
  <Words>1405</Words>
  <Characters>7732</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10</cp:revision>
  <dcterms:created xsi:type="dcterms:W3CDTF">2022-09-30T22:07:00Z</dcterms:created>
  <dcterms:modified xsi:type="dcterms:W3CDTF">2022-10-02T13:17:00Z</dcterms:modified>
</cp:coreProperties>
</file>